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6810"/>
        </w:tabs>
        <w:rPr/>
      </w:pPr>
      <w:bookmarkStart w:colFirst="0" w:colLast="0" w:name="_heading=h.3znysh7" w:id="0"/>
      <w:bookmarkEnd w:id="0"/>
      <w:r w:rsidDel="00000000" w:rsidR="00000000" w:rsidRPr="00000000">
        <w:rPr>
          <w:rtl w:val="0"/>
        </w:rPr>
      </w:r>
    </w:p>
    <w:p w:rsidR="00000000" w:rsidDel="00000000" w:rsidP="00000000" w:rsidRDefault="00000000" w:rsidRPr="00000000" w14:paraId="00000002">
      <w:pPr>
        <w:pStyle w:val="Heading1"/>
        <w:tabs>
          <w:tab w:val="left" w:pos="6810"/>
        </w:tabs>
        <w:rPr>
          <w:rFonts w:ascii="Arial" w:cs="Arial" w:eastAsia="Arial" w:hAnsi="Arial"/>
          <w:b w:val="0"/>
          <w:i w:val="0"/>
          <w:smallCaps w:val="0"/>
          <w:strike w:val="0"/>
          <w:color w:val="000000"/>
          <w:sz w:val="20"/>
          <w:szCs w:val="20"/>
          <w:u w:val="none"/>
          <w:shd w:fill="auto" w:val="clear"/>
          <w:vertAlign w:val="baseline"/>
        </w:rPr>
      </w:pPr>
      <w:bookmarkStart w:colFirst="0" w:colLast="0" w:name="_heading=h.2rmusiohez9f" w:id="1"/>
      <w:bookmarkEnd w:id="1"/>
      <w:r w:rsidDel="00000000" w:rsidR="00000000" w:rsidRPr="00000000">
        <w:rPr>
          <w:rtl w:val="0"/>
        </w:rPr>
        <w:t xml:space="preserve">Advancing Instant OpenHIE</w:t>
      </w:r>
      <w:r w:rsidDel="00000000" w:rsidR="00000000" w:rsidRPr="00000000">
        <w:rPr>
          <w:rtl w:val="0"/>
        </w:rPr>
      </w:r>
    </w:p>
    <w:p w:rsidR="00000000" w:rsidDel="00000000" w:rsidP="00000000" w:rsidRDefault="00000000" w:rsidRPr="00000000" w14:paraId="00000003">
      <w:pPr>
        <w:pStyle w:val="Heading2"/>
        <w:rPr>
          <w:vertAlign w:val="baseline"/>
        </w:rPr>
      </w:pPr>
      <w:r w:rsidDel="00000000" w:rsidR="00000000" w:rsidRPr="00000000">
        <w:rPr>
          <w:vertAlign w:val="baseline"/>
          <w:rtl w:val="0"/>
        </w:rPr>
        <w:t xml:space="preserve">Two-Sentence Overview</w:t>
      </w:r>
    </w:p>
    <w:p w:rsidR="00000000" w:rsidDel="00000000" w:rsidP="00000000" w:rsidRDefault="00000000" w:rsidRPr="00000000" w14:paraId="00000004">
      <w:pPr>
        <w:spacing w:line="240" w:lineRule="auto"/>
        <w:rPr>
          <w:rFonts w:ascii="Arial" w:cs="Arial" w:eastAsia="Arial" w:hAnsi="Arial"/>
          <w:b w:val="0"/>
          <w:i w:val="0"/>
          <w:smallCaps w:val="0"/>
          <w:strike w:val="0"/>
          <w:color w:val="000000"/>
          <w:sz w:val="20"/>
          <w:szCs w:val="20"/>
          <w:u w:val="none"/>
          <w:shd w:fill="auto" w:val="clear"/>
          <w:vertAlign w:val="baseline"/>
        </w:rPr>
      </w:pPr>
      <w:bookmarkStart w:colFirst="0" w:colLast="0" w:name="_heading=h.3nqxnsq22qhr" w:id="2"/>
      <w:bookmarkEnd w:id="2"/>
      <w:r w:rsidDel="00000000" w:rsidR="00000000" w:rsidRPr="00000000">
        <w:rPr>
          <w:rtl w:val="0"/>
        </w:rPr>
        <w:t xml:space="preserve">The Instant OpenHIE project aims to reduce the costs and skills required for software developers to rapidly deploy an OpenHIE architecture for quicker initial solution testing and a starting point for faster production implementation and customisation. Instant OpenHIE provides a simple way for technical persons to install and see a complex system working against a real-world use case, allowing technical persons to illustrate how interoperability can work to solve health challenges and demonstrate how an interoperability architecture could be created using open-source tools and standards.</w:t>
      </w:r>
      <w:r w:rsidDel="00000000" w:rsidR="00000000" w:rsidRPr="00000000">
        <w:rPr>
          <w:rtl w:val="0"/>
        </w:rPr>
      </w:r>
    </w:p>
    <w:p w:rsidR="00000000" w:rsidDel="00000000" w:rsidP="00000000" w:rsidRDefault="00000000" w:rsidRPr="00000000" w14:paraId="00000005">
      <w:pPr>
        <w:pStyle w:val="Heading2"/>
        <w:rPr>
          <w:vertAlign w:val="baseline"/>
        </w:rPr>
      </w:pPr>
      <w:r w:rsidDel="00000000" w:rsidR="00000000" w:rsidRPr="00000000">
        <w:rPr>
          <w:vertAlign w:val="baseline"/>
          <w:rtl w:val="0"/>
        </w:rPr>
        <w:t xml:space="preserve">High-Level Budget Summary </w:t>
      </w:r>
      <w:r w:rsidDel="00000000" w:rsidR="00000000" w:rsidRPr="00000000">
        <w:rPr>
          <w:rtl w:val="0"/>
        </w:rPr>
      </w:r>
    </w:p>
    <w:tbl>
      <w:tblPr>
        <w:tblStyle w:val="Table1"/>
        <w:tblW w:w="9460.000000000002" w:type="dxa"/>
        <w:jc w:val="left"/>
        <w:tblInd w:w="0.0" w:type="dxa"/>
        <w:tblLayout w:type="fixed"/>
        <w:tblLook w:val="0000"/>
      </w:tblPr>
      <w:tblGrid>
        <w:gridCol w:w="2084.297407912688"/>
        <w:gridCol w:w="1277.6807639836288"/>
        <w:gridCol w:w="1219.6043656207369"/>
        <w:gridCol w:w="1219.6043656207369"/>
        <w:gridCol w:w="1219.6043656207369"/>
        <w:gridCol w:w="1219.6043656207369"/>
        <w:gridCol w:w="1219.6043656207369"/>
        <w:tblGridChange w:id="0">
          <w:tblGrid>
            <w:gridCol w:w="2084.297407912688"/>
            <w:gridCol w:w="1277.6807639836288"/>
            <w:gridCol w:w="1219.6043656207369"/>
            <w:gridCol w:w="1219.6043656207369"/>
            <w:gridCol w:w="1219.6043656207369"/>
            <w:gridCol w:w="1219.6043656207369"/>
            <w:gridCol w:w="1219.6043656207369"/>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07">
            <w:pPr>
              <w:jc w:val="center"/>
              <w:rPr>
                <w:b w:val="0"/>
                <w:vertAlign w:val="baseline"/>
              </w:rPr>
            </w:pPr>
            <w:r w:rsidDel="00000000" w:rsidR="00000000" w:rsidRPr="00000000">
              <w:rPr>
                <w:b w:val="1"/>
                <w:vertAlign w:val="baseline"/>
                <w:rtl w:val="0"/>
              </w:rPr>
              <w:t xml:space="preserve">Work Package 1 </w:t>
            </w:r>
            <w:r w:rsidDel="00000000" w:rsidR="00000000" w:rsidRPr="00000000">
              <w:rPr>
                <w:b w:val="1"/>
                <w:rtl w:val="0"/>
              </w:rPr>
              <w:t xml:space="preserve">- Community Support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08">
            <w:pPr>
              <w:jc w:val="center"/>
              <w:rPr>
                <w:b w:val="0"/>
                <w:vertAlign w:val="baseline"/>
              </w:rPr>
            </w:pPr>
            <w:r w:rsidDel="00000000" w:rsidR="00000000" w:rsidRPr="00000000">
              <w:rPr>
                <w:b w:val="1"/>
                <w:vertAlign w:val="baseline"/>
                <w:rtl w:val="0"/>
              </w:rPr>
              <w:t xml:space="preserve">Work Package 2</w:t>
            </w:r>
            <w:r w:rsidDel="00000000" w:rsidR="00000000" w:rsidRPr="00000000">
              <w:rPr>
                <w:b w:val="1"/>
                <w:rtl w:val="0"/>
              </w:rPr>
              <w:t xml:space="preserve"> - Extending Instant OpenHIE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09">
            <w:pPr>
              <w:jc w:val="center"/>
              <w:rPr>
                <w:b w:val="1"/>
                <w:vertAlign w:val="baseline"/>
              </w:rPr>
            </w:pPr>
            <w:r w:rsidDel="00000000" w:rsidR="00000000" w:rsidRPr="00000000">
              <w:rPr>
                <w:b w:val="1"/>
                <w:rtl w:val="0"/>
              </w:rPr>
              <w:t xml:space="preserve">Work Package 3 - Architecture Revisions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0A">
            <w:pPr>
              <w:jc w:val="center"/>
              <w:rPr>
                <w:b w:val="1"/>
                <w:vertAlign w:val="baseline"/>
              </w:rPr>
            </w:pPr>
            <w:r w:rsidDel="00000000" w:rsidR="00000000" w:rsidRPr="00000000">
              <w:rPr>
                <w:b w:val="1"/>
                <w:rtl w:val="0"/>
              </w:rPr>
              <w:t xml:space="preserve">Work Package 4 - Software Maturity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0B">
            <w:pPr>
              <w:jc w:val="center"/>
              <w:rPr>
                <w:b w:val="1"/>
                <w:vertAlign w:val="baseline"/>
              </w:rPr>
            </w:pPr>
            <w:r w:rsidDel="00000000" w:rsidR="00000000" w:rsidRPr="00000000">
              <w:rPr>
                <w:b w:val="1"/>
                <w:rtl w:val="0"/>
              </w:rPr>
              <w:t xml:space="preserve">Work Package 3 - IOL Mediator Offerings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rPr>
                <w:rFonts w:ascii="Times New Roman" w:cs="Times New Roman" w:eastAsia="Times New Roman" w:hAnsi="Times New Roman"/>
                <w:sz w:val="24"/>
                <w:szCs w:val="24"/>
                <w:vertAlign w:val="baseline"/>
              </w:rPr>
            </w:pPr>
            <w:r w:rsidDel="00000000" w:rsidR="00000000" w:rsidRPr="00000000">
              <w:rPr>
                <w:b w:val="1"/>
                <w:vertAlign w:val="baseline"/>
                <w:rtl w:val="0"/>
              </w:rPr>
              <w:t xml:space="preserve">Total Cost (USD)</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rPr>
                <w:b w:val="0"/>
                <w:vertAlign w:val="baseline"/>
              </w:rPr>
            </w:pPr>
            <w:r w:rsidDel="00000000" w:rsidR="00000000" w:rsidRPr="00000000">
              <w:rPr>
                <w:b w:val="1"/>
                <w:vertAlign w:val="baseline"/>
                <w:rtl w:val="0"/>
              </w:rPr>
              <w:t xml:space="preserve">Total Project Costs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0E">
            <w:pPr>
              <w:jc w:val="left"/>
              <w:rPr>
                <w:b w:val="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0F">
            <w:pPr>
              <w:jc w:val="center"/>
              <w:rPr>
                <w:b w:val="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10">
            <w:pPr>
              <w:jc w:val="center"/>
              <w:rPr>
                <w:b w:val="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11">
            <w:pPr>
              <w:jc w:val="center"/>
              <w:rPr>
                <w:b w:val="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12">
            <w:pPr>
              <w:jc w:val="center"/>
              <w:rPr>
                <w:b w:val="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rPr>
                <w:b w:val="0"/>
                <w:vertAlign w:val="baseline"/>
              </w:rPr>
            </w:pPr>
            <w:r w:rsidDel="00000000" w:rsidR="00000000" w:rsidRPr="00000000">
              <w:rPr>
                <w:rtl w:val="0"/>
              </w:rPr>
            </w:r>
          </w:p>
        </w:tc>
      </w:tr>
    </w:tb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dy6vkm" w:id="3"/>
      <w:bookmarkEnd w:id="3"/>
      <w:r w:rsidDel="00000000" w:rsidR="00000000" w:rsidRPr="00000000">
        <w:rPr>
          <w:rtl w:val="0"/>
        </w:rPr>
      </w:r>
    </w:p>
    <w:p w:rsidR="00000000" w:rsidDel="00000000" w:rsidP="00000000" w:rsidRDefault="00000000" w:rsidRPr="00000000" w14:paraId="00000015">
      <w:pPr>
        <w:pStyle w:val="Heading2"/>
        <w:rPr>
          <w:vertAlign w:val="baseline"/>
        </w:rPr>
      </w:pPr>
      <w:r w:rsidDel="00000000" w:rsidR="00000000" w:rsidRPr="00000000">
        <w:rPr>
          <w:vertAlign w:val="baseline"/>
          <w:rtl w:val="0"/>
        </w:rPr>
        <w:t xml:space="preserve">Executive Summary </w:t>
      </w:r>
    </w:p>
    <w:p w:rsidR="00000000" w:rsidDel="00000000" w:rsidP="00000000" w:rsidRDefault="00000000" w:rsidRPr="00000000" w14:paraId="00000016">
      <w:pPr>
        <w:spacing w:line="240" w:lineRule="auto"/>
        <w:rPr/>
      </w:pPr>
      <w:r w:rsidDel="00000000" w:rsidR="00000000" w:rsidRPr="00000000">
        <w:rPr>
          <w:rtl w:val="0"/>
        </w:rPr>
        <w:t xml:space="preserve">The Instant OpenHIE project aims to address the primary needs of (i) allowing implementers to engage with a preconfigured health information exchange solution and running tools (based on the architecture) and test their applicability and functionality with a real health context problem; and (ii) having a packaged reference version of the OpenHIE architecture that is comprised of a set of reference technologies and other appropriate tools that form the building blocks of the health information exchange that can be configured and extended to support particular use cases.</w:t>
      </w:r>
    </w:p>
    <w:p w:rsidR="00000000" w:rsidDel="00000000" w:rsidP="00000000" w:rsidRDefault="00000000" w:rsidRPr="00000000" w14:paraId="00000017">
      <w:pPr>
        <w:spacing w:line="240" w:lineRule="auto"/>
        <w:rPr/>
      </w:pPr>
      <w:bookmarkStart w:colFirst="0" w:colLast="0" w:name="_heading=h.u30gea9x50zf" w:id="4"/>
      <w:bookmarkEnd w:id="4"/>
      <w:r w:rsidDel="00000000" w:rsidR="00000000" w:rsidRPr="00000000">
        <w:rPr>
          <w:rtl w:val="0"/>
        </w:rPr>
        <w:t xml:space="preserve">At maturity, Instant OpenHIE aims to provide portable, launchable versions of multiple OpenHIE components to facilitate:</w:t>
      </w:r>
    </w:p>
    <w:p w:rsidR="00000000" w:rsidDel="00000000" w:rsidP="00000000" w:rsidRDefault="00000000" w:rsidRPr="00000000" w14:paraId="00000018">
      <w:pPr>
        <w:numPr>
          <w:ilvl w:val="0"/>
          <w:numId w:val="3"/>
        </w:numPr>
        <w:spacing w:after="0" w:afterAutospacing="0" w:line="240" w:lineRule="auto"/>
        <w:ind w:left="720" w:hanging="360"/>
      </w:pPr>
      <w:bookmarkStart w:colFirst="0" w:colLast="0" w:name="_heading=h.uqcf6wfdsyva" w:id="5"/>
      <w:bookmarkEnd w:id="5"/>
      <w:r w:rsidDel="00000000" w:rsidR="00000000" w:rsidRPr="00000000">
        <w:rPr>
          <w:rtl w:val="0"/>
        </w:rPr>
        <w:t xml:space="preserve">Demonstrable reference products that align with the OpenHIE Community's vision</w:t>
      </w:r>
    </w:p>
    <w:p w:rsidR="00000000" w:rsidDel="00000000" w:rsidP="00000000" w:rsidRDefault="00000000" w:rsidRPr="00000000" w14:paraId="00000019">
      <w:pPr>
        <w:numPr>
          <w:ilvl w:val="0"/>
          <w:numId w:val="3"/>
        </w:numPr>
        <w:spacing w:after="0" w:afterAutospacing="0" w:line="240" w:lineRule="auto"/>
        <w:ind w:left="720" w:hanging="360"/>
      </w:pPr>
      <w:bookmarkStart w:colFirst="0" w:colLast="0" w:name="_heading=h.mrq5snnqxexe" w:id="6"/>
      <w:bookmarkEnd w:id="6"/>
      <w:r w:rsidDel="00000000" w:rsidR="00000000" w:rsidRPr="00000000">
        <w:rPr>
          <w:rtl w:val="0"/>
        </w:rPr>
        <w:t xml:space="preserve">Rapid software development of mediators and point-of-service systems by making it possible to launch several applications together more easily.</w:t>
      </w:r>
    </w:p>
    <w:p w:rsidR="00000000" w:rsidDel="00000000" w:rsidP="00000000" w:rsidRDefault="00000000" w:rsidRPr="00000000" w14:paraId="0000001A">
      <w:pPr>
        <w:numPr>
          <w:ilvl w:val="0"/>
          <w:numId w:val="3"/>
        </w:numPr>
        <w:spacing w:after="0" w:afterAutospacing="0" w:line="240" w:lineRule="auto"/>
        <w:ind w:left="720" w:hanging="360"/>
      </w:pPr>
      <w:bookmarkStart w:colFirst="0" w:colLast="0" w:name="_heading=h.w0frzz49hyvr" w:id="7"/>
      <w:bookmarkEnd w:id="7"/>
      <w:r w:rsidDel="00000000" w:rsidR="00000000" w:rsidRPr="00000000">
        <w:rPr>
          <w:rtl w:val="0"/>
        </w:rPr>
        <w:t xml:space="preserve">Reproducible, version-controlled infrastructure for user-contributed tests of the OpenHIE architecture profiles, workflows, and use cases.</w:t>
      </w:r>
    </w:p>
    <w:p w:rsidR="00000000" w:rsidDel="00000000" w:rsidP="00000000" w:rsidRDefault="00000000" w:rsidRPr="00000000" w14:paraId="0000001B">
      <w:pPr>
        <w:numPr>
          <w:ilvl w:val="0"/>
          <w:numId w:val="3"/>
        </w:numPr>
        <w:spacing w:line="240" w:lineRule="auto"/>
        <w:ind w:left="720" w:hanging="360"/>
      </w:pPr>
      <w:bookmarkStart w:colFirst="0" w:colLast="0" w:name="_heading=h.unfalxsq3c2j" w:id="8"/>
      <w:bookmarkEnd w:id="8"/>
      <w:r w:rsidDel="00000000" w:rsidR="00000000" w:rsidRPr="00000000">
        <w:rPr>
          <w:rtl w:val="0"/>
        </w:rPr>
        <w:t xml:space="preserve">Production-ready containers and components that are deployable in any context.</w:t>
      </w:r>
    </w:p>
    <w:p w:rsidR="00000000" w:rsidDel="00000000" w:rsidP="00000000" w:rsidRDefault="00000000" w:rsidRPr="00000000" w14:paraId="0000001C">
      <w:pPr>
        <w:spacing w:line="240" w:lineRule="auto"/>
        <w:rPr/>
      </w:pPr>
      <w:bookmarkStart w:colFirst="0" w:colLast="0" w:name="_heading=h.ba87syelrufv" w:id="9"/>
      <w:bookmarkEnd w:id="9"/>
      <w:r w:rsidDel="00000000" w:rsidR="00000000" w:rsidRPr="00000000">
        <w:rPr>
          <w:rtl w:val="0"/>
        </w:rPr>
        <w:t xml:space="preserve">The project consortium has partnered on the initial phase of the Instant OpenHIE project, which focused on the development of a core prototypical health information exchange using open standards and open-source software, centered on health workforce management and care services discovery along with a facility registry, as well as the development of an extensible conceptual and technical architecture that allows for new packages, components and apps to be added to the Instant OpenHIE offering.</w:t>
      </w:r>
    </w:p>
    <w:p w:rsidR="00000000" w:rsidDel="00000000" w:rsidP="00000000" w:rsidRDefault="00000000" w:rsidRPr="00000000" w14:paraId="0000001D">
      <w:pPr>
        <w:spacing w:line="240" w:lineRule="auto"/>
        <w:rPr/>
      </w:pPr>
      <w:bookmarkStart w:colFirst="0" w:colLast="0" w:name="_heading=h.g4lpxqfxrt51" w:id="10"/>
      <w:bookmarkEnd w:id="10"/>
      <w:r w:rsidDel="00000000" w:rsidR="00000000" w:rsidRPr="00000000">
        <w:rPr>
          <w:rtl w:val="0"/>
        </w:rPr>
        <w:t xml:space="preserve">The Digital Square investment will be used to support two areas of work:</w:t>
      </w:r>
    </w:p>
    <w:p w:rsidR="00000000" w:rsidDel="00000000" w:rsidP="00000000" w:rsidRDefault="00000000" w:rsidRPr="00000000" w14:paraId="0000001E">
      <w:pPr>
        <w:numPr>
          <w:ilvl w:val="0"/>
          <w:numId w:val="1"/>
        </w:numPr>
        <w:spacing w:after="0" w:afterAutospacing="0" w:line="240" w:lineRule="auto"/>
        <w:ind w:left="720" w:hanging="360"/>
      </w:pPr>
      <w:bookmarkStart w:colFirst="0" w:colLast="0" w:name="_heading=h.1jljrbbe6p7e" w:id="11"/>
      <w:bookmarkEnd w:id="11"/>
      <w:r w:rsidDel="00000000" w:rsidR="00000000" w:rsidRPr="00000000">
        <w:rPr>
          <w:rtl w:val="0"/>
        </w:rPr>
        <w:t xml:space="preserve">Supporting communities aligning their solutions to be part of the Instant OpenHIE project and initiative, improved contributor guidelines and tutorials, and architecture revisions to ensure ease of use in extending and deploying Instant OpenHIE.</w:t>
      </w:r>
    </w:p>
    <w:p w:rsidR="00000000" w:rsidDel="00000000" w:rsidP="00000000" w:rsidRDefault="00000000" w:rsidRPr="00000000" w14:paraId="0000001F">
      <w:pPr>
        <w:numPr>
          <w:ilvl w:val="0"/>
          <w:numId w:val="1"/>
        </w:numPr>
        <w:spacing w:line="240" w:lineRule="auto"/>
        <w:ind w:left="720" w:hanging="360"/>
      </w:pPr>
      <w:bookmarkStart w:colFirst="0" w:colLast="0" w:name="_heading=h.ee0s3e634hoc" w:id="12"/>
      <w:bookmarkEnd w:id="12"/>
      <w:r w:rsidDel="00000000" w:rsidR="00000000" w:rsidRPr="00000000">
        <w:rPr>
          <w:rtl w:val="0"/>
        </w:rPr>
        <w:t xml:space="preserve">Advancing the features and maturity of Instant OpenHIE towards the objective of a ‘shelf ready’ solution.</w:t>
      </w:r>
      <w:r w:rsidDel="00000000" w:rsidR="00000000" w:rsidRPr="00000000">
        <w:rPr>
          <w:rtl w:val="0"/>
        </w:rPr>
      </w:r>
    </w:p>
    <w:p w:rsidR="00000000" w:rsidDel="00000000" w:rsidP="00000000" w:rsidRDefault="00000000" w:rsidRPr="00000000" w14:paraId="00000020">
      <w:pPr>
        <w:pStyle w:val="Heading2"/>
        <w:rPr>
          <w:rFonts w:ascii="Arial" w:cs="Arial" w:eastAsia="Arial" w:hAnsi="Arial"/>
          <w:b w:val="0"/>
          <w:i w:val="1"/>
          <w:smallCaps w:val="0"/>
          <w:strike w:val="0"/>
          <w:color w:val="000000"/>
          <w:sz w:val="20"/>
          <w:szCs w:val="20"/>
          <w:u w:val="none"/>
          <w:shd w:fill="ffe599" w:val="clear"/>
          <w:vertAlign w:val="baseline"/>
        </w:rPr>
      </w:pPr>
      <w:r w:rsidDel="00000000" w:rsidR="00000000" w:rsidRPr="00000000">
        <w:rPr>
          <w:vertAlign w:val="baseline"/>
          <w:rtl w:val="0"/>
        </w:rPr>
        <w:t xml:space="preserve">Consortium Team </w:t>
      </w:r>
      <w:r w:rsidDel="00000000" w:rsidR="00000000" w:rsidRPr="00000000">
        <w:rPr>
          <w:rtl w:val="0"/>
        </w:rPr>
      </w:r>
    </w:p>
    <w:p w:rsidR="00000000" w:rsidDel="00000000" w:rsidP="00000000" w:rsidRDefault="00000000" w:rsidRPr="00000000" w14:paraId="00000021">
      <w:pPr>
        <w:spacing w:line="240" w:lineRule="auto"/>
        <w:rPr/>
      </w:pPr>
      <w:bookmarkStart w:colFirst="0" w:colLast="0" w:name="_heading=h.qdzagq77hls" w:id="13"/>
      <w:bookmarkEnd w:id="13"/>
      <w:r w:rsidDel="00000000" w:rsidR="00000000" w:rsidRPr="00000000">
        <w:rPr>
          <w:rtl w:val="0"/>
        </w:rPr>
        <w:t xml:space="preserve">Jembi Health Systems will lead and oversee the project, working with IntraHealth as a partner to deliver on the scope of work.</w:t>
      </w:r>
    </w:p>
    <w:p w:rsidR="00000000" w:rsidDel="00000000" w:rsidP="00000000" w:rsidRDefault="00000000" w:rsidRPr="00000000" w14:paraId="00000022">
      <w:pPr>
        <w:spacing w:line="240" w:lineRule="auto"/>
        <w:rPr/>
      </w:pPr>
      <w:bookmarkStart w:colFirst="0" w:colLast="0" w:name="_heading=h.17tu2c6xjdte" w:id="14"/>
      <w:bookmarkEnd w:id="14"/>
      <w:r w:rsidDel="00000000" w:rsidR="00000000" w:rsidRPr="00000000">
        <w:rPr>
          <w:rtl w:val="0"/>
        </w:rPr>
        <w:t xml:space="preserve">Jembi is an African non-profit company specialising in digital health and open source software development and implementation. Jembi has a successful track record developing and implementing open source software in the health sector, including in a number of African countries. It has contributed to many open-source software development projects and communities of practice, including OpenMRS, Bahmni, OpenHIM, HEARTH and OpenHIE. Jembi curates the reference technology for the interoperability layer of the OpenHIE - OpenHIM (www.openhim.org) - and other related shared health record reference technologies.</w:t>
      </w:r>
    </w:p>
    <w:p w:rsidR="00000000" w:rsidDel="00000000" w:rsidP="00000000" w:rsidRDefault="00000000" w:rsidRPr="00000000" w14:paraId="00000023">
      <w:pPr>
        <w:numPr>
          <w:ilvl w:val="0"/>
          <w:numId w:val="5"/>
        </w:numPr>
        <w:spacing w:after="0" w:afterAutospacing="0" w:line="240" w:lineRule="auto"/>
        <w:ind w:left="720" w:hanging="360"/>
        <w:rPr>
          <w:u w:val="none"/>
        </w:rPr>
      </w:pPr>
      <w:bookmarkStart w:colFirst="0" w:colLast="0" w:name="_heading=h.wkeu8l7ca7wo" w:id="15"/>
      <w:bookmarkEnd w:id="15"/>
      <w:r w:rsidDel="00000000" w:rsidR="00000000" w:rsidRPr="00000000">
        <w:rPr>
          <w:rtl w:val="0"/>
        </w:rPr>
        <w:t xml:space="preserve">Daniel Futerman, Senior Technical Program Manager, has over 10 years experience in digital health system architecture, software development and implementation, and currently leads Jembi's OpenHIE activities.</w:t>
      </w:r>
    </w:p>
    <w:p w:rsidR="00000000" w:rsidDel="00000000" w:rsidP="00000000" w:rsidRDefault="00000000" w:rsidRPr="00000000" w14:paraId="00000024">
      <w:pPr>
        <w:numPr>
          <w:ilvl w:val="0"/>
          <w:numId w:val="5"/>
        </w:numPr>
        <w:spacing w:line="240" w:lineRule="auto"/>
        <w:ind w:left="720" w:hanging="360"/>
        <w:rPr>
          <w:u w:val="none"/>
        </w:rPr>
      </w:pPr>
      <w:bookmarkStart w:colFirst="0" w:colLast="0" w:name="_heading=h.hry5dvz3f30q" w:id="16"/>
      <w:bookmarkEnd w:id="16"/>
      <w:r w:rsidDel="00000000" w:rsidR="00000000" w:rsidRPr="00000000">
        <w:rPr>
          <w:rtl w:val="0"/>
        </w:rPr>
        <w:t xml:space="preserve">Ryan Crichton, Lead Developer and Architect, has over 10 years experience in digital health and specialises in systems interoperability and systems design. Using insights from extensive experience working with communities of practice and other partners, he has developed numerous open-source applications in the health interoperability space, and was one of the core architects behind the OpenHIM tool.</w:t>
      </w:r>
    </w:p>
    <w:p w:rsidR="00000000" w:rsidDel="00000000" w:rsidP="00000000" w:rsidRDefault="00000000" w:rsidRPr="00000000" w14:paraId="00000025">
      <w:pPr>
        <w:spacing w:after="240" w:before="240" w:line="276" w:lineRule="auto"/>
        <w:rPr/>
      </w:pPr>
      <w:bookmarkStart w:colFirst="0" w:colLast="0" w:name="_heading=h.nnbij6lrh8wc" w:id="17"/>
      <w:bookmarkEnd w:id="17"/>
      <w:r w:rsidDel="00000000" w:rsidR="00000000" w:rsidRPr="00000000">
        <w:rPr>
          <w:rtl w:val="0"/>
        </w:rPr>
        <w:t xml:space="preserve">IntraHealth International is a global health NGO with a 40-year history in developing successful data tools and digital health applications for health workers and managers. IntraHealth develops solutions that are open source, data-driven, sustainable, and collaborative. As a pioneer in the field of health workforce informatics, IntraHealth is committed to using technology, information, and analytical approaches to support the people at the center of our health systems.</w:t>
      </w:r>
    </w:p>
    <w:p w:rsidR="00000000" w:rsidDel="00000000" w:rsidP="00000000" w:rsidRDefault="00000000" w:rsidRPr="00000000" w14:paraId="00000026">
      <w:pPr>
        <w:numPr>
          <w:ilvl w:val="0"/>
          <w:numId w:val="4"/>
        </w:numPr>
        <w:spacing w:after="0" w:afterAutospacing="0" w:before="240" w:line="276" w:lineRule="auto"/>
        <w:ind w:left="720" w:hanging="360"/>
        <w:rPr>
          <w:u w:val="none"/>
        </w:rPr>
      </w:pPr>
      <w:bookmarkStart w:colFirst="0" w:colLast="0" w:name="_heading=h.lqp14sr8xor6" w:id="18"/>
      <w:bookmarkEnd w:id="18"/>
      <w:r w:rsidDel="00000000" w:rsidR="00000000" w:rsidRPr="00000000">
        <w:rPr>
          <w:rtl w:val="0"/>
        </w:rPr>
        <w:t xml:space="preserve">Dr Richard Stanley, Senior Technical Advisor, manages product development for analytics and interoperability, in order to support the digital transformation of health systems. In technical leadership roles, he has worked in 30 countries and supported 80 over the course of his 25 year career. He also has 5 years of field experience in humanitarian settings. As the global lead for real-time information systems at UNICEF and innovation lead in Afghanistan, he led the first pilot for RapidPro. Richard holds a PhD in Politics from the University of Oxford and has published quantitative research on out-of-pocket payments for healthcare and the impacts of climate change on child survival.</w:t>
      </w:r>
      <w:r w:rsidDel="00000000" w:rsidR="00000000" w:rsidRPr="00000000">
        <w:rPr>
          <w:rtl w:val="0"/>
        </w:rPr>
      </w:r>
    </w:p>
    <w:p w:rsidR="00000000" w:rsidDel="00000000" w:rsidP="00000000" w:rsidRDefault="00000000" w:rsidRPr="00000000" w14:paraId="00000027">
      <w:pPr>
        <w:numPr>
          <w:ilvl w:val="0"/>
          <w:numId w:val="4"/>
        </w:numPr>
        <w:spacing w:after="240" w:before="0" w:beforeAutospacing="0" w:line="276" w:lineRule="auto"/>
        <w:ind w:left="720" w:hanging="360"/>
        <w:rPr>
          <w:u w:val="none"/>
        </w:rPr>
      </w:pPr>
      <w:bookmarkStart w:colFirst="0" w:colLast="0" w:name="_heading=h.v54l04ngd6lm" w:id="19"/>
      <w:bookmarkEnd w:id="19"/>
      <w:r w:rsidDel="00000000" w:rsidR="00000000" w:rsidRPr="00000000">
        <w:rPr>
          <w:rtl w:val="0"/>
        </w:rPr>
        <w:t xml:space="preserve">Luke Duncan, Digital Health Assistant Director, has over 20 years experience in software development, including leading the development of iHIRS, the flagship human resources solution for global health, and multiple data interoperability standards and reference designs to connect iHRIS, DHIS2, and OpenMRS.</w:t>
      </w:r>
      <w:r w:rsidDel="00000000" w:rsidR="00000000" w:rsidRPr="00000000">
        <w:rPr>
          <w:rtl w:val="0"/>
        </w:rPr>
      </w:r>
    </w:p>
    <w:p w:rsidR="00000000" w:rsidDel="00000000" w:rsidP="00000000" w:rsidRDefault="00000000" w:rsidRPr="00000000" w14:paraId="00000028">
      <w:pPr>
        <w:pStyle w:val="Heading2"/>
        <w:rPr>
          <w:vertAlign w:val="baseline"/>
        </w:rPr>
      </w:pPr>
      <w:r w:rsidDel="00000000" w:rsidR="00000000" w:rsidRPr="00000000">
        <w:rPr>
          <w:vertAlign w:val="baseline"/>
          <w:rtl w:val="0"/>
        </w:rPr>
        <w:t xml:space="preserve">Background or Problem Statement </w:t>
      </w:r>
    </w:p>
    <w:p w:rsidR="00000000" w:rsidDel="00000000" w:rsidP="00000000" w:rsidRDefault="00000000" w:rsidRPr="00000000" w14:paraId="00000029">
      <w:pPr>
        <w:spacing w:line="240" w:lineRule="auto"/>
        <w:ind w:left="0"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t xml:space="preserve">The Instant OpenHIE project aims to create a deployable version of the OpenHIE architecture that is preconfigured to work together and provide a demonstrable instantiation of the OpenHIE architecture. While the initial phase of the project focused on development of a core framework to allow new packages, components and apps to be added to the Instant OpenHIE offering, additional efforts are required to move towards being a shelf-ready global good, both in advancing the software maturity and strengthening community support to better enable adoption and use of Instant OpenHIE by the community at large.</w:t>
      </w:r>
      <w:r w:rsidDel="00000000" w:rsidR="00000000" w:rsidRPr="00000000">
        <w:rPr>
          <w:rtl w:val="0"/>
        </w:rPr>
      </w:r>
    </w:p>
    <w:p w:rsidR="00000000" w:rsidDel="00000000" w:rsidP="00000000" w:rsidRDefault="00000000" w:rsidRPr="00000000" w14:paraId="0000002A">
      <w:pPr>
        <w:pStyle w:val="Heading2"/>
        <w:widowControl w:val="0"/>
        <w:spacing w:after="240" w:line="240" w:lineRule="auto"/>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vertAlign w:val="baseline"/>
          <w:rtl w:val="0"/>
        </w:rPr>
        <w:t xml:space="preserve">Digital Health Technologies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y1tdf9onjvwk" w:id="20"/>
      <w:bookmarkEnd w:id="20"/>
      <w:r w:rsidDel="00000000" w:rsidR="00000000" w:rsidRPr="00000000">
        <w:rPr>
          <w:rtl w:val="0"/>
        </w:rPr>
        <w:t xml:space="preserve">The project will leverage the OpenHIE architecture as the foundational architecture of the project and leverage selected workflows from the OpenHIE workflows. The project aims to build on the work done in the initial phase of the Instant OpenHIE project, which focused on the development of a core prototypical health information exchange using open standards and open-source software. It is envisioned that the Instant OpenHIE project will move through an evolutionary phase as the design and uptake evolve from the conceptual phase, focused on proving the concept and creating a demonstrable solution for teams to evaluate and showcase functionality, to the iterative growth phases of the projects, where the testing and expansion of technology options as well as use cases are the focus as well as strengthening the deployment strategies, to the mature phase.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l3gsra9vfp6c" w:id="21"/>
      <w:bookmarkEnd w:id="21"/>
      <w:r w:rsidDel="00000000" w:rsidR="00000000" w:rsidRPr="00000000">
        <w:rPr>
          <w:rtl w:val="0"/>
        </w:rPr>
        <w:t xml:space="preserve">Building out the Instant OpenHIE offering, we anticipate working with the following associated component technologies:</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bookmarkStart w:colFirst="0" w:colLast="0" w:name="_heading=h.cm8e19rspnwz" w:id="22"/>
      <w:bookmarkEnd w:id="22"/>
      <w:r w:rsidDel="00000000" w:rsidR="00000000" w:rsidRPr="00000000">
        <w:rPr>
          <w:rtl w:val="0"/>
        </w:rPr>
        <w:t xml:space="preserve">OpenHIM (MPL v2 License) [</w:t>
      </w:r>
      <w:hyperlink r:id="rId7">
        <w:r w:rsidDel="00000000" w:rsidR="00000000" w:rsidRPr="00000000">
          <w:rPr>
            <w:color w:val="1155cc"/>
            <w:u w:val="single"/>
            <w:rtl w:val="0"/>
          </w:rPr>
          <w:t xml:space="preserve">http://www.openhim.org</w:t>
        </w:r>
      </w:hyperlink>
      <w:r w:rsidDel="00000000" w:rsidR="00000000" w:rsidRPr="00000000">
        <w:rPr>
          <w:rtl w:val="0"/>
        </w:rPr>
        <w:t xml:space="preserve">]</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bookmarkStart w:colFirst="0" w:colLast="0" w:name="_heading=h.l1x0kjzaxg08" w:id="23"/>
      <w:bookmarkEnd w:id="23"/>
      <w:r w:rsidDel="00000000" w:rsidR="00000000" w:rsidRPr="00000000">
        <w:rPr>
          <w:rtl w:val="0"/>
        </w:rPr>
        <w:t xml:space="preserve">HAPI FHIR (Apache Software License 2.0) [</w:t>
      </w:r>
      <w:hyperlink r:id="rId8">
        <w:r w:rsidDel="00000000" w:rsidR="00000000" w:rsidRPr="00000000">
          <w:rPr>
            <w:color w:val="1155cc"/>
            <w:u w:val="single"/>
            <w:rtl w:val="0"/>
          </w:rPr>
          <w:t xml:space="preserve">https://hapifhir.io</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bookmarkStart w:colFirst="0" w:colLast="0" w:name="_heading=h.4uo3wrvsf4yz" w:id="24"/>
      <w:bookmarkEnd w:id="24"/>
      <w:r w:rsidDel="00000000" w:rsidR="00000000" w:rsidRPr="00000000">
        <w:rPr>
          <w:rtl w:val="0"/>
        </w:rPr>
        <w:t xml:space="preserve">OpenCR (MIT License) [</w:t>
      </w:r>
      <w:hyperlink r:id="rId9">
        <w:r w:rsidDel="00000000" w:rsidR="00000000" w:rsidRPr="00000000">
          <w:rPr>
            <w:color w:val="1155cc"/>
            <w:u w:val="single"/>
            <w:rtl w:val="0"/>
          </w:rPr>
          <w:t xml:space="preserve">https://www.openclientregistry.org</w:t>
        </w:r>
      </w:hyperlink>
      <w:r w:rsidDel="00000000" w:rsidR="00000000" w:rsidRPr="00000000">
        <w:rPr>
          <w:rtl w:val="0"/>
        </w:rPr>
        <w:t xml:space="preserve">]</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bookmarkStart w:colFirst="0" w:colLast="0" w:name="_heading=h.kdp1as1w3uij" w:id="25"/>
      <w:bookmarkEnd w:id="25"/>
      <w:r w:rsidDel="00000000" w:rsidR="00000000" w:rsidRPr="00000000">
        <w:rPr>
          <w:rtl w:val="0"/>
        </w:rPr>
        <w:t xml:space="preserve">Support for priority use cases leveraging FHIR, such as the WHO Computable Care Guidelines, mADX and CQL.</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u w:val="none"/>
        </w:rPr>
      </w:pPr>
      <w:bookmarkStart w:colFirst="0" w:colLast="0" w:name="_heading=h.eze4qfmdaph6" w:id="26"/>
      <w:bookmarkEnd w:id="26"/>
      <w:r w:rsidDel="00000000" w:rsidR="00000000" w:rsidRPr="00000000">
        <w:rPr>
          <w:rtl w:val="0"/>
        </w:rPr>
        <w:t xml:space="preserve">Based on other solutions</w:t>
      </w:r>
      <w:r w:rsidDel="00000000" w:rsidR="00000000" w:rsidRPr="00000000">
        <w:rPr>
          <w:rtl w:val="0"/>
        </w:rPr>
        <w:t xml:space="preserve"> chosen to align their solutions to be part of the Instant OpenHIE project, this list may be revised and updated to support other technologies and workflows.</w:t>
      </w:r>
    </w:p>
    <w:p w:rsidR="00000000" w:rsidDel="00000000" w:rsidP="00000000" w:rsidRDefault="00000000" w:rsidRPr="00000000" w14:paraId="00000032">
      <w:pPr>
        <w:pStyle w:val="Heading2"/>
        <w:rPr>
          <w:rFonts w:ascii="Arial" w:cs="Arial" w:eastAsia="Arial" w:hAnsi="Arial"/>
          <w:b w:val="0"/>
          <w:i w:val="1"/>
          <w:smallCaps w:val="0"/>
          <w:strike w:val="0"/>
          <w:color w:val="000000"/>
          <w:sz w:val="20"/>
          <w:szCs w:val="20"/>
          <w:u w:val="none"/>
          <w:shd w:fill="fff2cc" w:val="clear"/>
          <w:vertAlign w:val="baseline"/>
        </w:rPr>
      </w:pPr>
      <w:r w:rsidDel="00000000" w:rsidR="00000000" w:rsidRPr="00000000">
        <w:rPr>
          <w:vertAlign w:val="baseline"/>
          <w:rtl w:val="0"/>
        </w:rPr>
        <w:t xml:space="preserve">Use Cases and User Stories</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76jquccegelv" w:id="27"/>
      <w:bookmarkEnd w:id="27"/>
      <w:r w:rsidDel="00000000" w:rsidR="00000000" w:rsidRPr="00000000">
        <w:rPr>
          <w:rtl w:val="0"/>
        </w:rPr>
        <w:t xml:space="preserve">The Instant OpenHIE project aims to address the primary needs of (i) allowing implementers to engage with a preconfigured HIE solution and running tools (based on the architecture) and test their applicability and functionality with a real health context problem; and (ii) having a packaged reference version of the OpenHIE architecture comprised of a set of the reference technologies and other appropriate tools that form the building blocks of the HIE to be configured for particular use cases.</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j5rv4a4voyks" w:id="28"/>
      <w:bookmarkEnd w:id="28"/>
      <w:r w:rsidDel="00000000" w:rsidR="00000000" w:rsidRPr="00000000">
        <w:rPr>
          <w:rtl w:val="0"/>
        </w:rPr>
      </w:r>
    </w:p>
    <w:p w:rsidR="00000000" w:rsidDel="00000000" w:rsidP="00000000" w:rsidRDefault="00000000" w:rsidRPr="00000000" w14:paraId="00000035">
      <w:pPr>
        <w:spacing w:line="240" w:lineRule="auto"/>
        <w:jc w:val="center"/>
        <w:rPr>
          <w:b w:val="1"/>
        </w:rPr>
      </w:pPr>
      <w:bookmarkStart w:colFirst="0" w:colLast="0" w:name="_heading=h.cr6214ib3rcz" w:id="29"/>
      <w:bookmarkEnd w:id="29"/>
      <w:r w:rsidDel="00000000" w:rsidR="00000000" w:rsidRPr="00000000">
        <w:rPr>
          <w:b w:val="1"/>
          <w:rtl w:val="0"/>
        </w:rPr>
        <w:t xml:space="preserve">Overview of User Stories and Features</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2580"/>
        <w:gridCol w:w="2490"/>
        <w:gridCol w:w="2625"/>
        <w:tblGridChange w:id="0">
          <w:tblGrid>
            <w:gridCol w:w="1665"/>
            <w:gridCol w:w="2580"/>
            <w:gridCol w:w="2490"/>
            <w:gridCol w:w="26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0" w:line="240" w:lineRule="auto"/>
              <w:rPr>
                <w:b w:val="1"/>
                <w:sz w:val="18"/>
                <w:szCs w:val="18"/>
              </w:rPr>
            </w:pPr>
            <w:r w:rsidDel="00000000" w:rsidR="00000000" w:rsidRPr="00000000">
              <w:rPr>
                <w:b w:val="1"/>
                <w:sz w:val="18"/>
                <w:szCs w:val="18"/>
                <w:rtl w:val="0"/>
              </w:rPr>
              <w:t xml:space="preserve">Functional User Roles</w:t>
            </w:r>
          </w:p>
          <w:p w:rsidR="00000000" w:rsidDel="00000000" w:rsidP="00000000" w:rsidRDefault="00000000" w:rsidRPr="00000000" w14:paraId="00000037">
            <w:pPr>
              <w:widowControl w:val="0"/>
              <w:spacing w:after="0" w:line="240" w:lineRule="auto"/>
              <w:rPr>
                <w:sz w:val="18"/>
                <w:szCs w:val="18"/>
              </w:rPr>
            </w:pPr>
            <w:r w:rsidDel="00000000" w:rsidR="00000000" w:rsidRPr="00000000">
              <w:rPr>
                <w:sz w:val="18"/>
                <w:szCs w:val="18"/>
                <w:rtl w:val="0"/>
              </w:rPr>
              <w:t xml:space="preserve">(As 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0" w:line="240" w:lineRule="auto"/>
              <w:rPr>
                <w:sz w:val="18"/>
                <w:szCs w:val="18"/>
              </w:rPr>
            </w:pPr>
            <w:r w:rsidDel="00000000" w:rsidR="00000000" w:rsidRPr="00000000">
              <w:rPr>
                <w:b w:val="1"/>
                <w:sz w:val="18"/>
                <w:szCs w:val="18"/>
                <w:rtl w:val="0"/>
              </w:rPr>
              <w:t xml:space="preserve">Responsibilities</w:t>
            </w:r>
            <w:r w:rsidDel="00000000" w:rsidR="00000000" w:rsidRPr="00000000">
              <w:rPr>
                <w:sz w:val="18"/>
                <w:szCs w:val="18"/>
                <w:rtl w:val="0"/>
              </w:rPr>
              <w:t xml:space="preserve"> </w:t>
            </w:r>
          </w:p>
          <w:p w:rsidR="00000000" w:rsidDel="00000000" w:rsidP="00000000" w:rsidRDefault="00000000" w:rsidRPr="00000000" w14:paraId="00000039">
            <w:pPr>
              <w:widowControl w:val="0"/>
              <w:spacing w:after="0" w:line="240" w:lineRule="auto"/>
              <w:rPr>
                <w:sz w:val="18"/>
                <w:szCs w:val="18"/>
              </w:rPr>
            </w:pPr>
            <w:r w:rsidDel="00000000" w:rsidR="00000000" w:rsidRPr="00000000">
              <w:rPr>
                <w:sz w:val="18"/>
                <w:szCs w:val="18"/>
                <w:rtl w:val="0"/>
              </w:rPr>
              <w:t xml:space="preserve">(I need 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after="0" w:line="240" w:lineRule="auto"/>
              <w:rPr>
                <w:b w:val="1"/>
                <w:sz w:val="18"/>
                <w:szCs w:val="18"/>
              </w:rPr>
            </w:pPr>
            <w:r w:rsidDel="00000000" w:rsidR="00000000" w:rsidRPr="00000000">
              <w:rPr>
                <w:b w:val="1"/>
                <w:sz w:val="18"/>
                <w:szCs w:val="18"/>
                <w:rtl w:val="0"/>
              </w:rPr>
              <w:t xml:space="preserve">Existing Features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after="0" w:line="240" w:lineRule="auto"/>
              <w:rPr>
                <w:b w:val="1"/>
                <w:sz w:val="18"/>
                <w:szCs w:val="18"/>
              </w:rPr>
            </w:pPr>
            <w:r w:rsidDel="00000000" w:rsidR="00000000" w:rsidRPr="00000000">
              <w:rPr>
                <w:b w:val="1"/>
                <w:sz w:val="18"/>
                <w:szCs w:val="18"/>
                <w:rtl w:val="0"/>
              </w:rPr>
              <w:t xml:space="preserve">Proposed Features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0" w:line="240" w:lineRule="auto"/>
              <w:rPr>
                <w:b w:val="1"/>
                <w:sz w:val="18"/>
                <w:szCs w:val="18"/>
              </w:rPr>
            </w:pPr>
            <w:r w:rsidDel="00000000" w:rsidR="00000000" w:rsidRPr="00000000">
              <w:rPr>
                <w:b w:val="1"/>
                <w:sz w:val="18"/>
                <w:szCs w:val="18"/>
                <w:rtl w:val="0"/>
              </w:rPr>
              <w:t xml:space="preserve">HIE Trainer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0" w:line="240" w:lineRule="auto"/>
              <w:rPr>
                <w:sz w:val="18"/>
                <w:szCs w:val="18"/>
              </w:rPr>
            </w:pPr>
            <w:r w:rsidDel="00000000" w:rsidR="00000000" w:rsidRPr="00000000">
              <w:rPr>
                <w:sz w:val="18"/>
                <w:szCs w:val="18"/>
                <w:rtl w:val="0"/>
              </w:rPr>
              <w:t xml:space="preserve">Demonstrate and put into student’s hands a temporary HIE for hands-on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after="0" w:line="240" w:lineRule="auto"/>
              <w:rPr>
                <w:sz w:val="18"/>
                <w:szCs w:val="18"/>
              </w:rPr>
            </w:pPr>
            <w:r w:rsidDel="00000000" w:rsidR="00000000" w:rsidRPr="00000000">
              <w:rPr>
                <w:sz w:val="18"/>
                <w:szCs w:val="18"/>
                <w:rtl w:val="0"/>
              </w:rPr>
              <w:t xml:space="preserve">Launch the Interoperability Layer, FHIR data store</w:t>
            </w:r>
          </w:p>
          <w:p w:rsidR="00000000" w:rsidDel="00000000" w:rsidP="00000000" w:rsidRDefault="00000000" w:rsidRPr="00000000" w14:paraId="0000003F">
            <w:pPr>
              <w:widowControl w:val="0"/>
              <w:spacing w:after="0" w:line="240" w:lineRule="auto"/>
              <w:rPr>
                <w:sz w:val="18"/>
                <w:szCs w:val="18"/>
              </w:rPr>
            </w:pPr>
            <w:r w:rsidDel="00000000" w:rsidR="00000000" w:rsidRPr="00000000">
              <w:rPr>
                <w:rtl w:val="0"/>
              </w:rPr>
            </w:r>
          </w:p>
          <w:p w:rsidR="00000000" w:rsidDel="00000000" w:rsidP="00000000" w:rsidRDefault="00000000" w:rsidRPr="00000000" w14:paraId="00000040">
            <w:pPr>
              <w:widowControl w:val="0"/>
              <w:spacing w:after="0" w:line="240" w:lineRule="auto"/>
              <w:rPr>
                <w:sz w:val="18"/>
                <w:szCs w:val="18"/>
              </w:rPr>
            </w:pPr>
            <w:r w:rsidDel="00000000" w:rsidR="00000000" w:rsidRPr="00000000">
              <w:rPr>
                <w:sz w:val="18"/>
                <w:szCs w:val="18"/>
                <w:rtl w:val="0"/>
              </w:rPr>
              <w:t xml:space="preserve">Launch a CSD mediator, iHRIS, and Facility Reconciliation.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after="0" w:line="240" w:lineRule="auto"/>
              <w:rPr>
                <w:sz w:val="18"/>
                <w:szCs w:val="18"/>
              </w:rPr>
            </w:pPr>
            <w:r w:rsidDel="00000000" w:rsidR="00000000" w:rsidRPr="00000000">
              <w:rPr>
                <w:sz w:val="18"/>
                <w:szCs w:val="18"/>
                <w:rtl w:val="0"/>
              </w:rPr>
              <w:t xml:space="preserve">Additional use cases and workflows for patients.</w:t>
            </w:r>
          </w:p>
          <w:p w:rsidR="00000000" w:rsidDel="00000000" w:rsidP="00000000" w:rsidRDefault="00000000" w:rsidRPr="00000000" w14:paraId="00000042">
            <w:pPr>
              <w:widowControl w:val="0"/>
              <w:spacing w:after="0" w:line="240" w:lineRule="auto"/>
              <w:rPr>
                <w:sz w:val="18"/>
                <w:szCs w:val="18"/>
              </w:rPr>
            </w:pPr>
            <w:r w:rsidDel="00000000" w:rsidR="00000000" w:rsidRPr="00000000">
              <w:rPr>
                <w:rtl w:val="0"/>
              </w:rPr>
            </w:r>
          </w:p>
          <w:p w:rsidR="00000000" w:rsidDel="00000000" w:rsidP="00000000" w:rsidRDefault="00000000" w:rsidRPr="00000000" w14:paraId="00000043">
            <w:pPr>
              <w:widowControl w:val="0"/>
              <w:spacing w:after="0" w:line="240" w:lineRule="auto"/>
              <w:rPr>
                <w:sz w:val="18"/>
                <w:szCs w:val="18"/>
              </w:rPr>
            </w:pPr>
            <w:r w:rsidDel="00000000" w:rsidR="00000000" w:rsidRPr="00000000">
              <w:rPr>
                <w:sz w:val="18"/>
                <w:szCs w:val="18"/>
                <w:rtl w:val="0"/>
              </w:rPr>
              <w:t xml:space="preserve">Ability to step-through tasks and see progress.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line="240" w:lineRule="auto"/>
              <w:rPr>
                <w:b w:val="1"/>
                <w:sz w:val="18"/>
                <w:szCs w:val="18"/>
              </w:rPr>
            </w:pPr>
            <w:r w:rsidDel="00000000" w:rsidR="00000000" w:rsidRPr="00000000">
              <w:rPr>
                <w:b w:val="1"/>
                <w:sz w:val="18"/>
                <w:szCs w:val="18"/>
                <w:rtl w:val="0"/>
              </w:rPr>
              <w:t xml:space="preserve">HIE Developer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line="240" w:lineRule="auto"/>
              <w:rPr>
                <w:sz w:val="18"/>
                <w:szCs w:val="18"/>
              </w:rPr>
            </w:pPr>
            <w:r w:rsidDel="00000000" w:rsidR="00000000" w:rsidRPr="00000000">
              <w:rPr>
                <w:sz w:val="18"/>
                <w:szCs w:val="18"/>
                <w:rtl w:val="0"/>
              </w:rPr>
              <w:t xml:space="preserve">Create a mediator to transform data and connect my product to the OpenHIE architecture. Write E2E tests as the foundation for later conformance testing.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240" w:lineRule="auto"/>
              <w:rPr>
                <w:sz w:val="18"/>
                <w:szCs w:val="18"/>
              </w:rPr>
            </w:pPr>
            <w:r w:rsidDel="00000000" w:rsidR="00000000" w:rsidRPr="00000000">
              <w:rPr>
                <w:sz w:val="18"/>
                <w:szCs w:val="18"/>
                <w:rtl w:val="0"/>
              </w:rPr>
              <w:t xml:space="preserve">Launch an HIE to write code against that is pre-configured.</w:t>
            </w:r>
          </w:p>
          <w:p w:rsidR="00000000" w:rsidDel="00000000" w:rsidP="00000000" w:rsidRDefault="00000000" w:rsidRPr="00000000" w14:paraId="00000047">
            <w:pPr>
              <w:widowControl w:val="0"/>
              <w:spacing w:after="0" w:line="240" w:lineRule="auto"/>
              <w:rPr>
                <w:sz w:val="18"/>
                <w:szCs w:val="18"/>
              </w:rPr>
            </w:pPr>
            <w:r w:rsidDel="00000000" w:rsidR="00000000" w:rsidRPr="00000000">
              <w:rPr>
                <w:rtl w:val="0"/>
              </w:rPr>
            </w:r>
          </w:p>
          <w:p w:rsidR="00000000" w:rsidDel="00000000" w:rsidP="00000000" w:rsidRDefault="00000000" w:rsidRPr="00000000" w14:paraId="00000048">
            <w:pPr>
              <w:widowControl w:val="0"/>
              <w:spacing w:after="0" w:line="240" w:lineRule="auto"/>
              <w:rPr>
                <w:sz w:val="18"/>
                <w:szCs w:val="18"/>
              </w:rPr>
            </w:pPr>
            <w:r w:rsidDel="00000000" w:rsidR="00000000" w:rsidRPr="00000000">
              <w:rPr>
                <w:sz w:val="18"/>
                <w:szCs w:val="18"/>
                <w:rtl w:val="0"/>
              </w:rPr>
              <w:t xml:space="preserve">Run examples of features in the Gherkin language for standards.</w:t>
            </w:r>
          </w:p>
          <w:p w:rsidR="00000000" w:rsidDel="00000000" w:rsidP="00000000" w:rsidRDefault="00000000" w:rsidRPr="00000000" w14:paraId="00000049">
            <w:pPr>
              <w:widowControl w:val="0"/>
              <w:spacing w:after="0"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0" w:line="240" w:lineRule="auto"/>
              <w:rPr>
                <w:sz w:val="18"/>
                <w:szCs w:val="18"/>
              </w:rPr>
            </w:pPr>
            <w:r w:rsidDel="00000000" w:rsidR="00000000" w:rsidRPr="00000000">
              <w:rPr>
                <w:sz w:val="18"/>
                <w:szCs w:val="18"/>
                <w:rtl w:val="0"/>
              </w:rPr>
              <w:t xml:space="preserve">Support patient-centric workflows including Client Registry and Shared Health Records,, and mediator services to support these workflows.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0" w:line="240" w:lineRule="auto"/>
              <w:rPr>
                <w:b w:val="1"/>
                <w:sz w:val="18"/>
                <w:szCs w:val="18"/>
              </w:rPr>
            </w:pPr>
            <w:r w:rsidDel="00000000" w:rsidR="00000000" w:rsidRPr="00000000">
              <w:rPr>
                <w:b w:val="1"/>
                <w:sz w:val="18"/>
                <w:szCs w:val="18"/>
                <w:rtl w:val="0"/>
              </w:rPr>
              <w:t xml:space="preserve">HIE Systems Administrator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line="240" w:lineRule="auto"/>
              <w:rPr>
                <w:sz w:val="18"/>
                <w:szCs w:val="18"/>
              </w:rPr>
            </w:pPr>
            <w:r w:rsidDel="00000000" w:rsidR="00000000" w:rsidRPr="00000000">
              <w:rPr>
                <w:sz w:val="18"/>
                <w:szCs w:val="18"/>
                <w:rtl w:val="0"/>
              </w:rPr>
              <w:t xml:space="preserve">Launch a test and development environment quickly on Kubernetes before going into production.</w:t>
            </w:r>
          </w:p>
          <w:p w:rsidR="00000000" w:rsidDel="00000000" w:rsidP="00000000" w:rsidRDefault="00000000" w:rsidRPr="00000000" w14:paraId="0000004D">
            <w:pPr>
              <w:widowControl w:val="0"/>
              <w:spacing w:after="0"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240" w:lineRule="auto"/>
              <w:rPr>
                <w:sz w:val="18"/>
                <w:szCs w:val="18"/>
              </w:rPr>
            </w:pPr>
            <w:r w:rsidDel="00000000" w:rsidR="00000000" w:rsidRPr="00000000">
              <w:rPr>
                <w:sz w:val="18"/>
                <w:szCs w:val="18"/>
                <w:rtl w:val="0"/>
              </w:rPr>
              <w:t xml:space="preserve">Launch an HIE in either Docker or Kubernetes.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line="240" w:lineRule="auto"/>
              <w:rPr>
                <w:sz w:val="18"/>
                <w:szCs w:val="18"/>
              </w:rPr>
            </w:pPr>
            <w:r w:rsidDel="00000000" w:rsidR="00000000" w:rsidRPr="00000000">
              <w:rPr>
                <w:sz w:val="18"/>
                <w:szCs w:val="18"/>
                <w:rtl w:val="0"/>
              </w:rPr>
              <w:t xml:space="preserve">Test additional use cases and workflows in a production environment.</w:t>
            </w:r>
          </w:p>
          <w:p w:rsidR="00000000" w:rsidDel="00000000" w:rsidP="00000000" w:rsidRDefault="00000000" w:rsidRPr="00000000" w14:paraId="00000050">
            <w:pPr>
              <w:widowControl w:val="0"/>
              <w:spacing w:after="0" w:line="240" w:lineRule="auto"/>
              <w:rPr>
                <w:sz w:val="18"/>
                <w:szCs w:val="18"/>
              </w:rPr>
            </w:pPr>
            <w:r w:rsidDel="00000000" w:rsidR="00000000" w:rsidRPr="00000000">
              <w:rPr>
                <w:rtl w:val="0"/>
              </w:rPr>
            </w:r>
          </w:p>
        </w:tc>
      </w:tr>
    </w:tbl>
    <w:p w:rsidR="00000000" w:rsidDel="00000000" w:rsidP="00000000" w:rsidRDefault="00000000" w:rsidRPr="00000000" w14:paraId="00000051">
      <w:pPr>
        <w:spacing w:line="240" w:lineRule="auto"/>
        <w:rPr/>
      </w:pPr>
      <w:bookmarkStart w:colFirst="0" w:colLast="0" w:name="_heading=h.d34rslouys4j" w:id="30"/>
      <w:bookmarkEnd w:id="30"/>
      <w:r w:rsidDel="00000000" w:rsidR="00000000" w:rsidRPr="00000000">
        <w:rPr>
          <w:rtl w:val="0"/>
        </w:rPr>
      </w:r>
    </w:p>
    <w:p w:rsidR="00000000" w:rsidDel="00000000" w:rsidP="00000000" w:rsidRDefault="00000000" w:rsidRPr="00000000" w14:paraId="00000052">
      <w:pPr>
        <w:pStyle w:val="Heading2"/>
        <w:rPr>
          <w:rFonts w:ascii="Arial" w:cs="Arial" w:eastAsia="Arial" w:hAnsi="Arial"/>
          <w:b w:val="0"/>
          <w:i w:val="1"/>
          <w:smallCaps w:val="0"/>
          <w:strike w:val="0"/>
          <w:color w:val="000000"/>
          <w:sz w:val="20"/>
          <w:szCs w:val="20"/>
          <w:u w:val="none"/>
          <w:shd w:fill="fff2cc" w:val="clear"/>
          <w:vertAlign w:val="baseline"/>
        </w:rPr>
      </w:pPr>
      <w:bookmarkStart w:colFirst="0" w:colLast="0" w:name="_heading=h.26in1rg" w:id="31"/>
      <w:bookmarkEnd w:id="31"/>
      <w:r w:rsidDel="00000000" w:rsidR="00000000" w:rsidRPr="00000000">
        <w:rPr>
          <w:vertAlign w:val="baseline"/>
          <w:rtl w:val="0"/>
        </w:rPr>
        <w:t xml:space="preserve">Objectives and Activities</w:t>
      </w:r>
      <w:r w:rsidDel="00000000" w:rsidR="00000000" w:rsidRPr="00000000">
        <w:rPr>
          <w:rtl w:val="0"/>
        </w:rPr>
      </w:r>
    </w:p>
    <w:p w:rsidR="00000000" w:rsidDel="00000000" w:rsidP="00000000" w:rsidRDefault="00000000" w:rsidRPr="00000000" w14:paraId="00000053">
      <w:pPr>
        <w:spacing w:line="240" w:lineRule="auto"/>
        <w:rPr/>
      </w:pPr>
      <w:r w:rsidDel="00000000" w:rsidR="00000000" w:rsidRPr="00000000">
        <w:rPr>
          <w:rtl w:val="0"/>
        </w:rPr>
        <w:t xml:space="preserve">The main objective of this project is to expand and strengthen the Instant OpenHIE offering to enable the solution to solve new health challenges through the use of open source software and standards. This will be achieved through a set of activities across the areas of Community Support and advancing Software Maturity to both strengthen the Instant OpenHIE offering and enable alignment of other solutions to be part of the Instant OpenHIE project and initiative through a set of contributor guidelines &amp; specifications, and active support to other solutions working towards alignment with the Instant OpenHIE project.</w:t>
      </w:r>
    </w:p>
    <w:p w:rsidR="00000000" w:rsidDel="00000000" w:rsidP="00000000" w:rsidRDefault="00000000" w:rsidRPr="00000000" w14:paraId="00000054">
      <w:pPr>
        <w:pStyle w:val="Heading3"/>
        <w:rPr/>
      </w:pPr>
      <w:r w:rsidDel="00000000" w:rsidR="00000000" w:rsidRPr="00000000">
        <w:rPr>
          <w:vertAlign w:val="baseline"/>
          <w:rtl w:val="0"/>
        </w:rPr>
        <w:t xml:space="preserve">Work package 1: </w:t>
      </w:r>
      <w:r w:rsidDel="00000000" w:rsidR="00000000" w:rsidRPr="00000000">
        <w:rPr>
          <w:rtl w:val="0"/>
        </w:rPr>
        <w:t xml:space="preserve">Community Support</w:t>
      </w:r>
    </w:p>
    <w:p w:rsidR="00000000" w:rsidDel="00000000" w:rsidP="00000000" w:rsidRDefault="00000000" w:rsidRPr="00000000" w14:paraId="00000055">
      <w:pPr>
        <w:rPr>
          <w:vertAlign w:val="baseline"/>
        </w:rPr>
      </w:pPr>
      <w:r w:rsidDel="00000000" w:rsidR="00000000" w:rsidRPr="00000000">
        <w:rPr>
          <w:rtl w:val="0"/>
        </w:rPr>
        <w:t xml:space="preserve">Under the </w:t>
      </w:r>
      <w:r w:rsidDel="00000000" w:rsidR="00000000" w:rsidRPr="00000000">
        <w:rPr>
          <w:u w:val="single"/>
          <w:rtl w:val="0"/>
        </w:rPr>
        <w:t xml:space="preserve">Community Support </w:t>
      </w:r>
      <w:r w:rsidDel="00000000" w:rsidR="00000000" w:rsidRPr="00000000">
        <w:rPr>
          <w:rtl w:val="0"/>
        </w:rPr>
        <w:t xml:space="preserve">work package, the consortium will work together to support the user community aligning their solutions to be part of the Instant OpenHIE project, assist with identifying potential use cases and package structures across these solutions to solve particular health challenges, and complete documentation and video tutorials on how to add use/add a package to Instant OpenHIE.</w:t>
      </w:r>
      <w:r w:rsidDel="00000000" w:rsidR="00000000" w:rsidRPr="00000000">
        <w:rPr>
          <w:rtl w:val="0"/>
        </w:rPr>
      </w:r>
    </w:p>
    <w:p w:rsidR="00000000" w:rsidDel="00000000" w:rsidP="00000000" w:rsidRDefault="00000000" w:rsidRPr="00000000" w14:paraId="00000056">
      <w:pPr>
        <w:pStyle w:val="Heading4"/>
        <w:rPr>
          <w:vertAlign w:val="baseline"/>
        </w:rPr>
      </w:pPr>
      <w:bookmarkStart w:colFirst="0" w:colLast="0" w:name="_heading=h.lnxbz9" w:id="32"/>
      <w:bookmarkEnd w:id="32"/>
      <w:r w:rsidDel="00000000" w:rsidR="00000000" w:rsidRPr="00000000">
        <w:rPr>
          <w:b w:val="1"/>
          <w:vertAlign w:val="baseline"/>
          <w:rtl w:val="0"/>
        </w:rPr>
        <w:t xml:space="preserve">Objective 1.1: </w:t>
      </w:r>
      <w:r w:rsidDel="00000000" w:rsidR="00000000" w:rsidRPr="00000000">
        <w:rPr>
          <w:rtl w:val="0"/>
        </w:rPr>
        <w:t xml:space="preserve">Support the Instant OpenHIE user community</w:t>
      </w:r>
      <w:r w:rsidDel="00000000" w:rsidR="00000000" w:rsidRPr="00000000">
        <w:rPr>
          <w:rtl w:val="0"/>
        </w:rPr>
      </w:r>
    </w:p>
    <w:p w:rsidR="00000000" w:rsidDel="00000000" w:rsidP="00000000" w:rsidRDefault="00000000" w:rsidRPr="00000000" w14:paraId="00000057">
      <w:pPr>
        <w:pStyle w:val="Heading5"/>
        <w:ind w:firstLine="720"/>
        <w:rPr>
          <w:vertAlign w:val="baseline"/>
        </w:rPr>
      </w:pPr>
      <w:r w:rsidDel="00000000" w:rsidR="00000000" w:rsidRPr="00000000">
        <w:rPr>
          <w:i w:val="1"/>
          <w:vertAlign w:val="baseline"/>
          <w:rtl w:val="0"/>
        </w:rPr>
        <w:t xml:space="preserve">Activity 1.1.1: </w:t>
      </w:r>
      <w:r w:rsidDel="00000000" w:rsidR="00000000" w:rsidRPr="00000000">
        <w:rPr>
          <w:rtl w:val="0"/>
        </w:rPr>
        <w:t xml:space="preserve">Assist the community to align their solutions to be part of the Instant OpenHIE offerings.</w:t>
      </w:r>
      <w:r w:rsidDel="00000000" w:rsidR="00000000" w:rsidRPr="00000000">
        <w:rPr>
          <w:rtl w:val="0"/>
        </w:rPr>
      </w:r>
    </w:p>
    <w:p w:rsidR="00000000" w:rsidDel="00000000" w:rsidP="00000000" w:rsidRDefault="00000000" w:rsidRPr="00000000" w14:paraId="00000058">
      <w:pPr>
        <w:pStyle w:val="Heading5"/>
        <w:ind w:firstLine="720"/>
        <w:rPr>
          <w:vertAlign w:val="baseline"/>
        </w:rPr>
      </w:pPr>
      <w:r w:rsidDel="00000000" w:rsidR="00000000" w:rsidRPr="00000000">
        <w:rPr>
          <w:i w:val="1"/>
          <w:vertAlign w:val="baseline"/>
          <w:rtl w:val="0"/>
        </w:rPr>
        <w:t xml:space="preserve">Activity 1.1.2:</w:t>
      </w:r>
      <w:r w:rsidDel="00000000" w:rsidR="00000000" w:rsidRPr="00000000">
        <w:rPr>
          <w:rtl w:val="0"/>
        </w:rPr>
        <w:t xml:space="preserve"> Assist the community with identifying potential use cases to solve particular health challenges, and advise on package structures across these solutions.</w:t>
      </w:r>
      <w:r w:rsidDel="00000000" w:rsidR="00000000" w:rsidRPr="00000000">
        <w:rPr>
          <w:rtl w:val="0"/>
        </w:rPr>
      </w:r>
    </w:p>
    <w:p w:rsidR="00000000" w:rsidDel="00000000" w:rsidP="00000000" w:rsidRDefault="00000000" w:rsidRPr="00000000" w14:paraId="00000059">
      <w:pPr>
        <w:pStyle w:val="Heading4"/>
        <w:rPr>
          <w:vertAlign w:val="baseline"/>
        </w:rPr>
      </w:pPr>
      <w:r w:rsidDel="00000000" w:rsidR="00000000" w:rsidRPr="00000000">
        <w:rPr>
          <w:b w:val="1"/>
          <w:vertAlign w:val="baseline"/>
          <w:rtl w:val="0"/>
        </w:rPr>
        <w:t xml:space="preserve">Objective 1.2: </w:t>
      </w:r>
      <w:r w:rsidDel="00000000" w:rsidR="00000000" w:rsidRPr="00000000">
        <w:rPr>
          <w:rtl w:val="0"/>
        </w:rPr>
        <w:t xml:space="preserve">Update Instant OpenHIE user documentation</w:t>
      </w:r>
      <w:r w:rsidDel="00000000" w:rsidR="00000000" w:rsidRPr="00000000">
        <w:rPr>
          <w:rtl w:val="0"/>
        </w:rPr>
      </w:r>
    </w:p>
    <w:p w:rsidR="00000000" w:rsidDel="00000000" w:rsidP="00000000" w:rsidRDefault="00000000" w:rsidRPr="00000000" w14:paraId="0000005A">
      <w:pPr>
        <w:pStyle w:val="Heading5"/>
        <w:ind w:firstLine="720"/>
        <w:rPr/>
      </w:pPr>
      <w:r w:rsidDel="00000000" w:rsidR="00000000" w:rsidRPr="00000000">
        <w:rPr>
          <w:i w:val="1"/>
          <w:vertAlign w:val="baseline"/>
          <w:rtl w:val="0"/>
        </w:rPr>
        <w:t xml:space="preserve">Activity 1.2.1: </w:t>
      </w:r>
      <w:r w:rsidDel="00000000" w:rsidR="00000000" w:rsidRPr="00000000">
        <w:rPr>
          <w:rtl w:val="0"/>
        </w:rPr>
        <w:t xml:space="preserve">Complete documentation and video tutorials on the Instant OpenHIE package structure and best practices on how  to use/add a package to Instant OpenHIE.</w:t>
      </w:r>
    </w:p>
    <w:p w:rsidR="00000000" w:rsidDel="00000000" w:rsidP="00000000" w:rsidRDefault="00000000" w:rsidRPr="00000000" w14:paraId="0000005B">
      <w:pPr>
        <w:rPr>
          <w:vertAlign w:val="baseline"/>
        </w:rPr>
      </w:pPr>
      <w:r w:rsidDel="00000000" w:rsidR="00000000" w:rsidRPr="00000000">
        <w:rPr>
          <w:rtl w:val="0"/>
        </w:rPr>
      </w:r>
    </w:p>
    <w:p w:rsidR="00000000" w:rsidDel="00000000" w:rsidP="00000000" w:rsidRDefault="00000000" w:rsidRPr="00000000" w14:paraId="0000005C">
      <w:pPr>
        <w:pStyle w:val="Heading3"/>
        <w:rPr/>
      </w:pPr>
      <w:r w:rsidDel="00000000" w:rsidR="00000000" w:rsidRPr="00000000">
        <w:rPr>
          <w:vertAlign w:val="baseline"/>
          <w:rtl w:val="0"/>
        </w:rPr>
        <w:t xml:space="preserve">Work package 2: </w:t>
      </w:r>
      <w:r w:rsidDel="00000000" w:rsidR="00000000" w:rsidRPr="00000000">
        <w:rPr>
          <w:rtl w:val="0"/>
        </w:rPr>
        <w:t xml:space="preserve">Extending Instant OpenHIE</w:t>
      </w:r>
    </w:p>
    <w:p w:rsidR="00000000" w:rsidDel="00000000" w:rsidP="00000000" w:rsidRDefault="00000000" w:rsidRPr="00000000" w14:paraId="0000005D">
      <w:pPr>
        <w:spacing w:line="240" w:lineRule="auto"/>
        <w:rPr>
          <w:vertAlign w:val="baseline"/>
        </w:rPr>
      </w:pPr>
      <w:r w:rsidDel="00000000" w:rsidR="00000000" w:rsidRPr="00000000">
        <w:rPr>
          <w:rtl w:val="0"/>
        </w:rPr>
        <w:t xml:space="preserve">Under the </w:t>
      </w:r>
      <w:r w:rsidDel="00000000" w:rsidR="00000000" w:rsidRPr="00000000">
        <w:rPr>
          <w:u w:val="single"/>
          <w:rtl w:val="0"/>
        </w:rPr>
        <w:t xml:space="preserve">Extending Instant OpenHIE</w:t>
      </w:r>
      <w:r w:rsidDel="00000000" w:rsidR="00000000" w:rsidRPr="00000000">
        <w:rPr>
          <w:rtl w:val="0"/>
        </w:rPr>
        <w:t xml:space="preserve"> work package, the consortium will look at extending the Instant OpenHIE offering to support a new priority use case. The proposed use case centers on support for a clinical package to support patient-centred workflows within Instant OpenHIE, including integration of a Client Registry component, extending the FHIR server capabilities to support longitudinal patient data workflows (i.e. SHR workflows), and mediator services to support these workflows. Based on other solutions chosen to align their solutions to be part of the Instant OpenHIE project, this use case may be revised and updated to support new opportunities and workflows.</w:t>
      </w:r>
      <w:r w:rsidDel="00000000" w:rsidR="00000000" w:rsidRPr="00000000">
        <w:rPr>
          <w:rtl w:val="0"/>
        </w:rPr>
      </w:r>
    </w:p>
    <w:p w:rsidR="00000000" w:rsidDel="00000000" w:rsidP="00000000" w:rsidRDefault="00000000" w:rsidRPr="00000000" w14:paraId="0000005E">
      <w:pPr>
        <w:pStyle w:val="Heading4"/>
        <w:rPr>
          <w:vertAlign w:val="baseline"/>
        </w:rPr>
      </w:pPr>
      <w:r w:rsidDel="00000000" w:rsidR="00000000" w:rsidRPr="00000000">
        <w:rPr>
          <w:b w:val="1"/>
          <w:vertAlign w:val="baseline"/>
          <w:rtl w:val="0"/>
        </w:rPr>
        <w:t xml:space="preserve">Objective 2.1: </w:t>
      </w:r>
      <w:r w:rsidDel="00000000" w:rsidR="00000000" w:rsidRPr="00000000">
        <w:rPr>
          <w:rtl w:val="0"/>
        </w:rPr>
        <w:t xml:space="preserve">Extend the Instant OpenHIE offering to include support for new use cases, workflows and technologies</w:t>
      </w:r>
      <w:r w:rsidDel="00000000" w:rsidR="00000000" w:rsidRPr="00000000">
        <w:rPr>
          <w:rtl w:val="0"/>
        </w:rPr>
      </w:r>
    </w:p>
    <w:p w:rsidR="00000000" w:rsidDel="00000000" w:rsidP="00000000" w:rsidRDefault="00000000" w:rsidRPr="00000000" w14:paraId="0000005F">
      <w:pPr>
        <w:pStyle w:val="Heading5"/>
        <w:ind w:firstLine="720"/>
        <w:rPr/>
      </w:pPr>
      <w:bookmarkStart w:colFirst="0" w:colLast="0" w:name="_heading=h.i4zn9a4ozg9n" w:id="33"/>
      <w:bookmarkEnd w:id="33"/>
      <w:r w:rsidDel="00000000" w:rsidR="00000000" w:rsidRPr="00000000">
        <w:rPr>
          <w:rtl w:val="0"/>
        </w:rPr>
        <w:t xml:space="preserve">Activity 2.1.1: Finalise use case and set of component technologies.</w:t>
      </w:r>
    </w:p>
    <w:p w:rsidR="00000000" w:rsidDel="00000000" w:rsidP="00000000" w:rsidRDefault="00000000" w:rsidRPr="00000000" w14:paraId="00000060">
      <w:pPr>
        <w:pStyle w:val="Heading5"/>
        <w:ind w:firstLine="720"/>
        <w:rPr>
          <w:vertAlign w:val="baseline"/>
        </w:rPr>
      </w:pPr>
      <w:r w:rsidDel="00000000" w:rsidR="00000000" w:rsidRPr="00000000">
        <w:rPr>
          <w:i w:val="1"/>
          <w:vertAlign w:val="baseline"/>
          <w:rtl w:val="0"/>
        </w:rPr>
        <w:t xml:space="preserve">Activity 2.1.</w:t>
      </w:r>
      <w:r w:rsidDel="00000000" w:rsidR="00000000" w:rsidRPr="00000000">
        <w:rPr>
          <w:rtl w:val="0"/>
        </w:rPr>
        <w:t xml:space="preserve">2</w:t>
      </w:r>
      <w:r w:rsidDel="00000000" w:rsidR="00000000" w:rsidRPr="00000000">
        <w:rPr>
          <w:i w:val="1"/>
          <w:vertAlign w:val="baseline"/>
          <w:rtl w:val="0"/>
        </w:rPr>
        <w:t xml:space="preserve">: </w:t>
      </w:r>
      <w:r w:rsidDel="00000000" w:rsidR="00000000" w:rsidRPr="00000000">
        <w:rPr>
          <w:rtl w:val="0"/>
        </w:rPr>
        <w:t xml:space="preserve">Develop containerisation and deployment strategies for new component technologies.</w:t>
      </w:r>
      <w:r w:rsidDel="00000000" w:rsidR="00000000" w:rsidRPr="00000000">
        <w:rPr>
          <w:rtl w:val="0"/>
        </w:rPr>
      </w:r>
    </w:p>
    <w:p w:rsidR="00000000" w:rsidDel="00000000" w:rsidP="00000000" w:rsidRDefault="00000000" w:rsidRPr="00000000" w14:paraId="00000061">
      <w:pPr>
        <w:pStyle w:val="Heading5"/>
        <w:ind w:firstLine="720"/>
        <w:rPr/>
      </w:pPr>
      <w:r w:rsidDel="00000000" w:rsidR="00000000" w:rsidRPr="00000000">
        <w:rPr>
          <w:i w:val="1"/>
          <w:vertAlign w:val="baseline"/>
          <w:rtl w:val="0"/>
        </w:rPr>
        <w:t xml:space="preserve">Activity 2.1.</w:t>
      </w:r>
      <w:r w:rsidDel="00000000" w:rsidR="00000000" w:rsidRPr="00000000">
        <w:rPr>
          <w:rtl w:val="0"/>
        </w:rPr>
        <w:t xml:space="preserve">3</w:t>
      </w:r>
      <w:r w:rsidDel="00000000" w:rsidR="00000000" w:rsidRPr="00000000">
        <w:rPr>
          <w:i w:val="1"/>
          <w:vertAlign w:val="baseline"/>
          <w:rtl w:val="0"/>
        </w:rPr>
        <w:t xml:space="preserve">: </w:t>
      </w:r>
      <w:r w:rsidDel="00000000" w:rsidR="00000000" w:rsidRPr="00000000">
        <w:rPr>
          <w:rtl w:val="0"/>
        </w:rPr>
        <w:t xml:space="preserve">Develop workflow and configuration scripts &amp; mediators to support core workflows for chosen use case.</w:t>
      </w:r>
    </w:p>
    <w:p w:rsidR="00000000" w:rsidDel="00000000" w:rsidP="00000000" w:rsidRDefault="00000000" w:rsidRPr="00000000" w14:paraId="00000062">
      <w:pPr>
        <w:pStyle w:val="Heading5"/>
        <w:ind w:firstLine="720"/>
        <w:rPr/>
      </w:pPr>
      <w:bookmarkStart w:colFirst="0" w:colLast="0" w:name="_heading=h.58qgltb39a5w" w:id="34"/>
      <w:bookmarkEnd w:id="34"/>
      <w:r w:rsidDel="00000000" w:rsidR="00000000" w:rsidRPr="00000000">
        <w:rPr>
          <w:rtl w:val="0"/>
        </w:rPr>
        <w:t xml:space="preserve">Activity 2.1.4: Develop component instantiation and integration scripts along with test cases to extend test harness.</w:t>
      </w:r>
    </w:p>
    <w:p w:rsidR="00000000" w:rsidDel="00000000" w:rsidP="00000000" w:rsidRDefault="00000000" w:rsidRPr="00000000" w14:paraId="00000063">
      <w:pPr>
        <w:pStyle w:val="Heading5"/>
        <w:ind w:firstLine="720"/>
        <w:rPr/>
      </w:pPr>
      <w:bookmarkStart w:colFirst="0" w:colLast="0" w:name="_heading=h.rq7b5mfzr8gh" w:id="35"/>
      <w:bookmarkEnd w:id="35"/>
      <w:r w:rsidDel="00000000" w:rsidR="00000000" w:rsidRPr="00000000">
        <w:rPr>
          <w:rtl w:val="0"/>
        </w:rPr>
        <w:t xml:space="preserve">Activity 2.1.5: Deploy changes to Instant OpenHIE demo instance.</w:t>
      </w:r>
      <w:r w:rsidDel="00000000" w:rsidR="00000000" w:rsidRPr="00000000">
        <w:rPr>
          <w:rtl w:val="0"/>
        </w:rPr>
      </w:r>
    </w:p>
    <w:p w:rsidR="00000000" w:rsidDel="00000000" w:rsidP="00000000" w:rsidRDefault="00000000" w:rsidRPr="00000000" w14:paraId="00000064">
      <w:pPr>
        <w:pStyle w:val="Heading5"/>
        <w:ind w:firstLine="720"/>
        <w:rPr/>
      </w:pPr>
      <w:bookmarkStart w:colFirst="0" w:colLast="0" w:name="_heading=h.vkx5j85o6jyb" w:id="36"/>
      <w:bookmarkEnd w:id="36"/>
      <w:r w:rsidDel="00000000" w:rsidR="00000000" w:rsidRPr="00000000">
        <w:rPr>
          <w:rtl w:val="0"/>
        </w:rPr>
        <w:t xml:space="preserve">Activity 2.1.6: Update user and technical architecture documentation to include instantiation of new use case.</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pStyle w:val="Heading3"/>
        <w:rPr/>
      </w:pPr>
      <w:bookmarkStart w:colFirst="0" w:colLast="0" w:name="_heading=h.dk666iipfdha" w:id="37"/>
      <w:bookmarkEnd w:id="37"/>
      <w:r w:rsidDel="00000000" w:rsidR="00000000" w:rsidRPr="00000000">
        <w:rPr>
          <w:rtl w:val="0"/>
        </w:rPr>
        <w:t xml:space="preserve">Work package 3: Architecture Revisions</w:t>
      </w:r>
    </w:p>
    <w:p w:rsidR="00000000" w:rsidDel="00000000" w:rsidP="00000000" w:rsidRDefault="00000000" w:rsidRPr="00000000" w14:paraId="00000067">
      <w:pPr>
        <w:spacing w:line="240" w:lineRule="auto"/>
        <w:rPr/>
      </w:pPr>
      <w:r w:rsidDel="00000000" w:rsidR="00000000" w:rsidRPr="00000000">
        <w:rPr>
          <w:rtl w:val="0"/>
        </w:rPr>
        <w:t xml:space="preserve">Under the </w:t>
      </w:r>
      <w:r w:rsidDel="00000000" w:rsidR="00000000" w:rsidRPr="00000000">
        <w:rPr>
          <w:u w:val="single"/>
          <w:rtl w:val="0"/>
        </w:rPr>
        <w:t xml:space="preserve">Architecture Revisions</w:t>
      </w:r>
      <w:r w:rsidDel="00000000" w:rsidR="00000000" w:rsidRPr="00000000">
        <w:rPr>
          <w:rtl w:val="0"/>
        </w:rPr>
        <w:t xml:space="preserve"> work package, the consrtium will work to refine the Instant OpenHIE architecture as necessary, to ensure using instant OpenHIE is as easy as possible for others to extend and deploy, help expand the capabilities of Instant OpenHIE to allow 3rd party packages to be added by the user at will, and develop template scripts to help others bootstrap their solutions.</w:t>
      </w:r>
    </w:p>
    <w:p w:rsidR="00000000" w:rsidDel="00000000" w:rsidP="00000000" w:rsidRDefault="00000000" w:rsidRPr="00000000" w14:paraId="00000068">
      <w:pPr>
        <w:pStyle w:val="Heading4"/>
        <w:rPr/>
      </w:pPr>
      <w:r w:rsidDel="00000000" w:rsidR="00000000" w:rsidRPr="00000000">
        <w:rPr>
          <w:rtl w:val="0"/>
        </w:rPr>
        <w:t xml:space="preserve">Objective 3.1: Refine and update the Instant OpenHIE architecture</w:t>
      </w:r>
    </w:p>
    <w:p w:rsidR="00000000" w:rsidDel="00000000" w:rsidP="00000000" w:rsidRDefault="00000000" w:rsidRPr="00000000" w14:paraId="00000069">
      <w:pPr>
        <w:pStyle w:val="Heading5"/>
        <w:ind w:firstLine="720"/>
        <w:rPr/>
      </w:pPr>
      <w:r w:rsidDel="00000000" w:rsidR="00000000" w:rsidRPr="00000000">
        <w:rPr>
          <w:rtl w:val="0"/>
        </w:rPr>
        <w:t xml:space="preserve">Activity 3.1.1: Core architecture and packaging refinements to ensure Instant OpenHIE is easy to extend and deploy.</w:t>
      </w:r>
    </w:p>
    <w:p w:rsidR="00000000" w:rsidDel="00000000" w:rsidP="00000000" w:rsidRDefault="00000000" w:rsidRPr="00000000" w14:paraId="0000006A">
      <w:pPr>
        <w:pStyle w:val="Heading5"/>
        <w:ind w:firstLine="720"/>
        <w:rPr/>
      </w:pPr>
      <w:r w:rsidDel="00000000" w:rsidR="00000000" w:rsidRPr="00000000">
        <w:rPr>
          <w:rtl w:val="0"/>
        </w:rPr>
        <w:t xml:space="preserve">Activity 3.1.2: Expand capabilities of Instant OpenHIE to allow 3rd party packages to be added by users.</w:t>
      </w:r>
    </w:p>
    <w:p w:rsidR="00000000" w:rsidDel="00000000" w:rsidP="00000000" w:rsidRDefault="00000000" w:rsidRPr="00000000" w14:paraId="0000006B">
      <w:pPr>
        <w:pStyle w:val="Heading5"/>
        <w:ind w:firstLine="720"/>
        <w:rPr/>
      </w:pPr>
      <w:bookmarkStart w:colFirst="0" w:colLast="0" w:name="_heading=h.mx89x4zdzqc8" w:id="38"/>
      <w:bookmarkEnd w:id="38"/>
      <w:r w:rsidDel="00000000" w:rsidR="00000000" w:rsidRPr="00000000">
        <w:rPr>
          <w:rtl w:val="0"/>
        </w:rPr>
        <w:t xml:space="preserve">Activity 3.1.3: Develop template scripts to help users bootstrap their solutions.</w:t>
      </w:r>
      <w:r w:rsidDel="00000000" w:rsidR="00000000" w:rsidRPr="00000000">
        <w:rPr>
          <w:rtl w:val="0"/>
        </w:rPr>
      </w:r>
    </w:p>
    <w:p w:rsidR="00000000" w:rsidDel="00000000" w:rsidP="00000000" w:rsidRDefault="00000000" w:rsidRPr="00000000" w14:paraId="0000006C">
      <w:pPr>
        <w:spacing w:line="240" w:lineRule="auto"/>
        <w:rPr/>
      </w:pPr>
      <w:r w:rsidDel="00000000" w:rsidR="00000000" w:rsidRPr="00000000">
        <w:rPr>
          <w:rtl w:val="0"/>
        </w:rPr>
      </w:r>
    </w:p>
    <w:p w:rsidR="00000000" w:rsidDel="00000000" w:rsidP="00000000" w:rsidRDefault="00000000" w:rsidRPr="00000000" w14:paraId="0000006D">
      <w:pPr>
        <w:pStyle w:val="Heading3"/>
        <w:rPr/>
      </w:pPr>
      <w:bookmarkStart w:colFirst="0" w:colLast="0" w:name="_heading=h.x84o62eugtzc" w:id="39"/>
      <w:bookmarkEnd w:id="39"/>
      <w:r w:rsidDel="00000000" w:rsidR="00000000" w:rsidRPr="00000000">
        <w:rPr>
          <w:rtl w:val="0"/>
        </w:rPr>
        <w:t xml:space="preserve">Work package 4: Software Maturity</w:t>
      </w:r>
    </w:p>
    <w:p w:rsidR="00000000" w:rsidDel="00000000" w:rsidP="00000000" w:rsidRDefault="00000000" w:rsidRPr="00000000" w14:paraId="0000006E">
      <w:pPr>
        <w:spacing w:line="240" w:lineRule="auto"/>
        <w:rPr/>
      </w:pPr>
      <w:r w:rsidDel="00000000" w:rsidR="00000000" w:rsidRPr="00000000">
        <w:rPr>
          <w:rtl w:val="0"/>
        </w:rPr>
        <w:t xml:space="preserve">Under the </w:t>
      </w:r>
      <w:r w:rsidDel="00000000" w:rsidR="00000000" w:rsidRPr="00000000">
        <w:rPr>
          <w:u w:val="single"/>
          <w:rtl w:val="0"/>
        </w:rPr>
        <w:t xml:space="preserve">Software Maturity</w:t>
      </w:r>
      <w:r w:rsidDel="00000000" w:rsidR="00000000" w:rsidRPr="00000000">
        <w:rPr>
          <w:rtl w:val="0"/>
        </w:rPr>
        <w:t xml:space="preserve"> work package, the consortium will look to further develop the command line app and web user interface (UI) to easily plug in packages, view logs and see the services that are running. In addition, there will be a focus on more clearly describing the testing framework and requirements for testing when contributing to, and using, Instant OpenHIE.</w:t>
      </w:r>
    </w:p>
    <w:p w:rsidR="00000000" w:rsidDel="00000000" w:rsidP="00000000" w:rsidRDefault="00000000" w:rsidRPr="00000000" w14:paraId="0000006F">
      <w:pPr>
        <w:pStyle w:val="Heading4"/>
        <w:rPr/>
      </w:pPr>
      <w:r w:rsidDel="00000000" w:rsidR="00000000" w:rsidRPr="00000000">
        <w:rPr>
          <w:rtl w:val="0"/>
        </w:rPr>
        <w:t xml:space="preserve">Objective 4.1: Update, extend and improve the Instant OpenHIE frontend/user interface components</w:t>
      </w:r>
    </w:p>
    <w:p w:rsidR="00000000" w:rsidDel="00000000" w:rsidP="00000000" w:rsidRDefault="00000000" w:rsidRPr="00000000" w14:paraId="00000070">
      <w:pPr>
        <w:pStyle w:val="Heading5"/>
        <w:ind w:firstLine="720"/>
        <w:rPr/>
      </w:pPr>
      <w:r w:rsidDel="00000000" w:rsidR="00000000" w:rsidRPr="00000000">
        <w:rPr>
          <w:rtl w:val="0"/>
        </w:rPr>
        <w:t xml:space="preserve">Activity 4.1.1: Update the command line app and web UI to easily plug in packages, view logs and see services that are running.</w:t>
      </w:r>
    </w:p>
    <w:p w:rsidR="00000000" w:rsidDel="00000000" w:rsidP="00000000" w:rsidRDefault="00000000" w:rsidRPr="00000000" w14:paraId="00000071">
      <w:pPr>
        <w:pStyle w:val="Heading4"/>
        <w:rPr/>
      </w:pPr>
      <w:r w:rsidDel="00000000" w:rsidR="00000000" w:rsidRPr="00000000">
        <w:rPr>
          <w:rtl w:val="0"/>
        </w:rPr>
        <w:t xml:space="preserve">Objective 4.2: Update, extend and improve the Instant OpenHIE test framework and test harness</w:t>
      </w:r>
    </w:p>
    <w:p w:rsidR="00000000" w:rsidDel="00000000" w:rsidP="00000000" w:rsidRDefault="00000000" w:rsidRPr="00000000" w14:paraId="00000072">
      <w:pPr>
        <w:pStyle w:val="Heading5"/>
        <w:ind w:firstLine="720"/>
        <w:rPr/>
      </w:pPr>
      <w:r w:rsidDel="00000000" w:rsidR="00000000" w:rsidRPr="00000000">
        <w:rPr>
          <w:rtl w:val="0"/>
        </w:rPr>
        <w:t xml:space="preserve">Activity 4.2.1: Define and describe the requirements for testing when contributing to, and using, Instant OpenHIE.</w:t>
      </w:r>
    </w:p>
    <w:p w:rsidR="00000000" w:rsidDel="00000000" w:rsidP="00000000" w:rsidRDefault="00000000" w:rsidRPr="00000000" w14:paraId="00000073">
      <w:pPr>
        <w:pStyle w:val="Heading5"/>
        <w:ind w:firstLine="720"/>
        <w:rPr/>
      </w:pPr>
      <w:bookmarkStart w:colFirst="0" w:colLast="0" w:name="_heading=h.6gpwzd36a4d7" w:id="40"/>
      <w:bookmarkEnd w:id="40"/>
      <w:r w:rsidDel="00000000" w:rsidR="00000000" w:rsidRPr="00000000">
        <w:rPr>
          <w:rtl w:val="0"/>
        </w:rPr>
        <w:t xml:space="preserve">Activity 4.2.1: Update the Instant OpenHIE test harness architecture and capabilities to support improved test framework enhancements.</w:t>
      </w:r>
    </w:p>
    <w:p w:rsidR="00000000" w:rsidDel="00000000" w:rsidP="00000000" w:rsidRDefault="00000000" w:rsidRPr="00000000" w14:paraId="00000074">
      <w:pPr>
        <w:spacing w:line="240" w:lineRule="auto"/>
        <w:rPr/>
      </w:pPr>
      <w:r w:rsidDel="00000000" w:rsidR="00000000" w:rsidRPr="00000000">
        <w:rPr>
          <w:rtl w:val="0"/>
        </w:rPr>
      </w:r>
    </w:p>
    <w:p w:rsidR="00000000" w:rsidDel="00000000" w:rsidP="00000000" w:rsidRDefault="00000000" w:rsidRPr="00000000" w14:paraId="00000075">
      <w:pPr>
        <w:pStyle w:val="Heading3"/>
        <w:rPr/>
      </w:pPr>
      <w:bookmarkStart w:colFirst="0" w:colLast="0" w:name="_heading=h.thxq7ze6atvr" w:id="41"/>
      <w:bookmarkEnd w:id="41"/>
      <w:r w:rsidDel="00000000" w:rsidR="00000000" w:rsidRPr="00000000">
        <w:rPr>
          <w:rtl w:val="0"/>
        </w:rPr>
        <w:t xml:space="preserve">Work package 5: IOL Mediator Offerings</w:t>
      </w:r>
    </w:p>
    <w:p w:rsidR="00000000" w:rsidDel="00000000" w:rsidP="00000000" w:rsidRDefault="00000000" w:rsidRPr="00000000" w14:paraId="00000076">
      <w:pPr>
        <w:spacing w:line="240" w:lineRule="auto"/>
        <w:rPr/>
      </w:pPr>
      <w:r w:rsidDel="00000000" w:rsidR="00000000" w:rsidRPr="00000000">
        <w:rPr>
          <w:rtl w:val="0"/>
        </w:rPr>
        <w:t xml:space="preserve">Under the </w:t>
      </w:r>
      <w:r w:rsidDel="00000000" w:rsidR="00000000" w:rsidRPr="00000000">
        <w:rPr>
          <w:u w:val="single"/>
          <w:rtl w:val="0"/>
        </w:rPr>
        <w:t xml:space="preserve">IOL Mediator Offerings</w:t>
      </w:r>
      <w:r w:rsidDel="00000000" w:rsidR="00000000" w:rsidRPr="00000000">
        <w:rPr>
          <w:rtl w:val="0"/>
        </w:rPr>
        <w:t xml:space="preserve"> work package, Jembi will look to integrate and package a set of OpenHIM mediators into Instant OpenHIE, including, for example, the OpenHIM mapping mediator, file queue mediator and other standards-based mediators. The aim of this is to extend the capabilities of the Instant OpenHIE offering (e.g. to allow for asynchronous message processing or out-the-box support for data exchange standards), while also providing a starting point for developing data exchange logic for those aligning their solutions with Instant OpenHIE and looking to support new workflows and use cases. The mapping mediator serves as a general service that supports development of validation, transformation and orchestration of messages for non-technical users, allowing for simple and quick development of workflows and business logic.</w:t>
      </w:r>
    </w:p>
    <w:p w:rsidR="00000000" w:rsidDel="00000000" w:rsidP="00000000" w:rsidRDefault="00000000" w:rsidRPr="00000000" w14:paraId="00000077">
      <w:pPr>
        <w:pStyle w:val="Heading4"/>
        <w:rPr/>
      </w:pPr>
      <w:r w:rsidDel="00000000" w:rsidR="00000000" w:rsidRPr="00000000">
        <w:rPr>
          <w:rtl w:val="0"/>
        </w:rPr>
        <w:t xml:space="preserve">Objective 5.1: Integrate OpenHIM mediators into Instant OpenHIE to extend capabilities of Instant OpenHIE and make it easier for users to develop business logic/services to support new workflows and use cases.</w:t>
      </w:r>
    </w:p>
    <w:p w:rsidR="00000000" w:rsidDel="00000000" w:rsidP="00000000" w:rsidRDefault="00000000" w:rsidRPr="00000000" w14:paraId="00000078">
      <w:pPr>
        <w:pStyle w:val="Heading5"/>
        <w:ind w:firstLine="720"/>
        <w:rPr/>
      </w:pPr>
      <w:r w:rsidDel="00000000" w:rsidR="00000000" w:rsidRPr="00000000">
        <w:rPr>
          <w:rtl w:val="0"/>
        </w:rPr>
        <w:t xml:space="preserve">Activity 5.1.1: Add support for, and integrate, the OpenHIM Mapping Mediator into Instant OpenHIE to provide a general service that supports development of validation, transformation and orchestration of messages when building out new workflows and data exchange services within Instant OpenHIE.</w:t>
      </w:r>
    </w:p>
    <w:p w:rsidR="00000000" w:rsidDel="00000000" w:rsidP="00000000" w:rsidRDefault="00000000" w:rsidRPr="00000000" w14:paraId="00000079">
      <w:pPr>
        <w:pStyle w:val="Heading5"/>
        <w:ind w:firstLine="720"/>
        <w:rPr/>
      </w:pPr>
      <w:r w:rsidDel="00000000" w:rsidR="00000000" w:rsidRPr="00000000">
        <w:rPr>
          <w:rtl w:val="0"/>
        </w:rPr>
        <w:t xml:space="preserve">Activity 5.1.1: Add support for, and integrate, other selected OpenHIM Mapping Mediators into the Instant OpenHIE framework (e.g. File Queue mediator to support asynchronous message processing).</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pStyle w:val="Heading2"/>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vertAlign w:val="baseline"/>
          <w:rtl w:val="0"/>
        </w:rPr>
        <w:t xml:space="preserve">Community Feedback</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vzxvb7le6i6v" w:id="42"/>
      <w:bookmarkEnd w:id="42"/>
      <w:r w:rsidDel="00000000" w:rsidR="00000000" w:rsidRPr="00000000">
        <w:rPr>
          <w:rtl w:val="0"/>
        </w:rPr>
        <w:t xml:space="preserve">Jembi will lead on the coordination of consortium efforts, chairing &amp; minuting check-in calls and community engagement efforts.</w:t>
      </w:r>
    </w:p>
    <w:p w:rsidR="00000000" w:rsidDel="00000000" w:rsidP="00000000" w:rsidRDefault="00000000" w:rsidRPr="00000000" w14:paraId="0000007D">
      <w:pPr>
        <w:spacing w:line="240" w:lineRule="auto"/>
        <w:rPr/>
      </w:pPr>
      <w:bookmarkStart w:colFirst="0" w:colLast="0" w:name="_heading=h.m0oin2xf3etk" w:id="43"/>
      <w:bookmarkEnd w:id="43"/>
      <w:r w:rsidDel="00000000" w:rsidR="00000000" w:rsidRPr="00000000">
        <w:rPr>
          <w:rtl w:val="0"/>
        </w:rPr>
        <w:t xml:space="preserve">The consortium will engage with the OpenHIE community (namely the architecture and component technology communities, and the devops community) for input, feedback and review of the architecture and HIE instantiation, and to ensure alignment with the Instant OpenHIE project. The team will leverage the OpenHIE devops community to support the work direction and ideas that are being used. This will include relevant updates on monthly community calls, presentations and demos of the interim and final solutions developed, and community support and discussions with other groups leveraging and contributing to the Instant OpenHIE initiative.</w:t>
      </w:r>
    </w:p>
    <w:p w:rsidR="00000000" w:rsidDel="00000000" w:rsidP="00000000" w:rsidRDefault="00000000" w:rsidRPr="00000000" w14:paraId="0000007E">
      <w:pPr>
        <w:pStyle w:val="Heading2"/>
        <w:rPr>
          <w:i w:val="0"/>
          <w:vertAlign w:val="baseline"/>
        </w:rPr>
      </w:pPr>
      <w:r w:rsidDel="00000000" w:rsidR="00000000" w:rsidRPr="00000000">
        <w:rPr>
          <w:vertAlign w:val="baseline"/>
          <w:rtl w:val="0"/>
        </w:rPr>
        <w:t xml:space="preserve">Schedule </w:t>
      </w:r>
      <w:r w:rsidDel="00000000" w:rsidR="00000000" w:rsidRPr="00000000">
        <w:rPr>
          <w:rtl w:val="0"/>
        </w:rPr>
      </w:r>
    </w:p>
    <w:p w:rsidR="00000000" w:rsidDel="00000000" w:rsidP="00000000" w:rsidRDefault="00000000" w:rsidRPr="00000000" w14:paraId="0000007F">
      <w:pPr>
        <w:rPr>
          <w:vertAlign w:val="baseline"/>
        </w:rPr>
      </w:pPr>
      <w:r w:rsidDel="00000000" w:rsidR="00000000" w:rsidRPr="00000000">
        <w:rPr>
          <w:vertAlign w:val="baseline"/>
          <w:rtl w:val="0"/>
        </w:rPr>
        <w:t xml:space="preserve">The following is a high-level work plan.</w:t>
      </w:r>
    </w:p>
    <w:tbl>
      <w:tblPr>
        <w:tblStyle w:val="Table3"/>
        <w:tblW w:w="91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5"/>
        <w:gridCol w:w="1320"/>
        <w:gridCol w:w="780"/>
        <w:gridCol w:w="780"/>
        <w:gridCol w:w="885"/>
        <w:gridCol w:w="915"/>
        <w:tblGridChange w:id="0">
          <w:tblGrid>
            <w:gridCol w:w="4425"/>
            <w:gridCol w:w="1320"/>
            <w:gridCol w:w="780"/>
            <w:gridCol w:w="780"/>
            <w:gridCol w:w="885"/>
            <w:gridCol w:w="915"/>
          </w:tblGrid>
        </w:tblGridChange>
      </w:tblGrid>
      <w:tr>
        <w:trPr>
          <w:trHeight w:val="300" w:hRule="atLeast"/>
        </w:trPr>
        <w:tc>
          <w:tcPr>
            <w:vMerge w:val="restart"/>
            <w:shd w:fill="2f5496" w:val="clear"/>
            <w:vAlign w:val="center"/>
          </w:tcPr>
          <w:p w:rsidR="00000000" w:rsidDel="00000000" w:rsidP="00000000" w:rsidRDefault="00000000" w:rsidRPr="00000000" w14:paraId="00000080">
            <w:pPr>
              <w:keepNext w:val="1"/>
              <w:keepLines w:val="1"/>
              <w:spacing w:after="0" w:line="240" w:lineRule="auto"/>
              <w:rPr>
                <w:b w:val="0"/>
                <w:color w:val="ffffff"/>
                <w:vertAlign w:val="baseline"/>
              </w:rPr>
            </w:pPr>
            <w:r w:rsidDel="00000000" w:rsidR="00000000" w:rsidRPr="00000000">
              <w:rPr>
                <w:b w:val="1"/>
                <w:color w:val="ffffff"/>
                <w:vertAlign w:val="baseline"/>
                <w:rtl w:val="0"/>
              </w:rPr>
              <w:t xml:space="preserve">Activity</w:t>
            </w:r>
            <w:r w:rsidDel="00000000" w:rsidR="00000000" w:rsidRPr="00000000">
              <w:rPr>
                <w:rtl w:val="0"/>
              </w:rPr>
            </w:r>
          </w:p>
        </w:tc>
        <w:tc>
          <w:tcPr>
            <w:vMerge w:val="restart"/>
            <w:shd w:fill="2f5496" w:val="clear"/>
            <w:vAlign w:val="center"/>
          </w:tcPr>
          <w:p w:rsidR="00000000" w:rsidDel="00000000" w:rsidP="00000000" w:rsidRDefault="00000000" w:rsidRPr="00000000" w14:paraId="00000081">
            <w:pPr>
              <w:keepNext w:val="1"/>
              <w:keepLines w:val="1"/>
              <w:spacing w:after="0" w:line="240" w:lineRule="auto"/>
              <w:rPr>
                <w:b w:val="0"/>
                <w:color w:val="ffffff"/>
                <w:vertAlign w:val="baseline"/>
              </w:rPr>
            </w:pPr>
            <w:r w:rsidDel="00000000" w:rsidR="00000000" w:rsidRPr="00000000">
              <w:rPr>
                <w:b w:val="1"/>
                <w:color w:val="ffffff"/>
                <w:vertAlign w:val="baseline"/>
                <w:rtl w:val="0"/>
              </w:rPr>
              <w:t xml:space="preserve">Team</w:t>
            </w:r>
            <w:r w:rsidDel="00000000" w:rsidR="00000000" w:rsidRPr="00000000">
              <w:rPr>
                <w:rtl w:val="0"/>
              </w:rPr>
            </w:r>
          </w:p>
          <w:p w:rsidR="00000000" w:rsidDel="00000000" w:rsidP="00000000" w:rsidRDefault="00000000" w:rsidRPr="00000000" w14:paraId="00000082">
            <w:pPr>
              <w:keepNext w:val="1"/>
              <w:keepLines w:val="1"/>
              <w:spacing w:after="0" w:line="240" w:lineRule="auto"/>
              <w:rPr>
                <w:b w:val="0"/>
                <w:color w:val="ffffff"/>
                <w:vertAlign w:val="baseline"/>
              </w:rPr>
            </w:pPr>
            <w:r w:rsidDel="00000000" w:rsidR="00000000" w:rsidRPr="00000000">
              <w:rPr>
                <w:b w:val="1"/>
                <w:color w:val="ffffff"/>
                <w:vertAlign w:val="baseline"/>
                <w:rtl w:val="0"/>
              </w:rPr>
              <w:t xml:space="preserve">Location</w:t>
            </w:r>
            <w:r w:rsidDel="00000000" w:rsidR="00000000" w:rsidRPr="00000000">
              <w:rPr>
                <w:rtl w:val="0"/>
              </w:rPr>
            </w:r>
          </w:p>
          <w:p w:rsidR="00000000" w:rsidDel="00000000" w:rsidP="00000000" w:rsidRDefault="00000000" w:rsidRPr="00000000" w14:paraId="00000083">
            <w:pPr>
              <w:keepNext w:val="1"/>
              <w:keepLines w:val="1"/>
              <w:spacing w:after="0" w:line="240" w:lineRule="auto"/>
              <w:rPr>
                <w:b w:val="0"/>
                <w:color w:val="ffffff"/>
                <w:vertAlign w:val="baseline"/>
              </w:rPr>
            </w:pPr>
            <w:r w:rsidDel="00000000" w:rsidR="00000000" w:rsidRPr="00000000">
              <w:rPr>
                <w:b w:val="1"/>
                <w:color w:val="ffffff"/>
                <w:vertAlign w:val="baseline"/>
                <w:rtl w:val="0"/>
              </w:rPr>
              <w:t xml:space="preserve">Month/</w:t>
              <w:br w:type="textWrapping"/>
              <w:t xml:space="preserve">Quarter</w:t>
            </w:r>
            <w:r w:rsidDel="00000000" w:rsidR="00000000" w:rsidRPr="00000000">
              <w:rPr>
                <w:rtl w:val="0"/>
              </w:rPr>
            </w:r>
          </w:p>
        </w:tc>
        <w:tc>
          <w:tcPr>
            <w:gridSpan w:val="4"/>
            <w:shd w:fill="2f5496" w:val="clear"/>
            <w:vAlign w:val="center"/>
          </w:tcPr>
          <w:p w:rsidR="00000000" w:rsidDel="00000000" w:rsidP="00000000" w:rsidRDefault="00000000" w:rsidRPr="00000000" w14:paraId="00000084">
            <w:pPr>
              <w:keepNext w:val="1"/>
              <w:keepLines w:val="1"/>
              <w:spacing w:after="0" w:line="240" w:lineRule="auto"/>
              <w:jc w:val="center"/>
              <w:rPr>
                <w:b w:val="0"/>
                <w:color w:val="ffffff"/>
                <w:vertAlign w:val="baseline"/>
              </w:rPr>
            </w:pPr>
            <w:r w:rsidDel="00000000" w:rsidR="00000000" w:rsidRPr="00000000">
              <w:rPr>
                <w:b w:val="1"/>
                <w:color w:val="ffffff"/>
                <w:vertAlign w:val="baseline"/>
                <w:rtl w:val="0"/>
              </w:rPr>
              <w:t xml:space="preserve">Quarter</w:t>
            </w:r>
            <w:r w:rsidDel="00000000" w:rsidR="00000000" w:rsidRPr="00000000">
              <w:rPr>
                <w:rtl w:val="0"/>
              </w:rPr>
            </w:r>
          </w:p>
        </w:tc>
      </w:tr>
      <w:tr>
        <w:trPr>
          <w:trHeight w:val="300" w:hRule="atLeast"/>
        </w:trPr>
        <w:tc>
          <w:tcPr>
            <w:vMerge w:val="continue"/>
            <w:shd w:fill="2f5496" w:val="clear"/>
            <w:vAlign w:val="cente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ffffff"/>
                <w:vertAlign w:val="baseline"/>
              </w:rPr>
            </w:pPr>
            <w:r w:rsidDel="00000000" w:rsidR="00000000" w:rsidRPr="00000000">
              <w:rPr>
                <w:rtl w:val="0"/>
              </w:rPr>
            </w:r>
          </w:p>
        </w:tc>
        <w:tc>
          <w:tcPr>
            <w:vMerge w:val="continue"/>
            <w:shd w:fill="2f5496" w:val="clear"/>
            <w:vAlign w:val="cente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ffffff"/>
                <w:vertAlign w:val="baseline"/>
              </w:rPr>
            </w:pPr>
            <w:r w:rsidDel="00000000" w:rsidR="00000000" w:rsidRPr="00000000">
              <w:rPr>
                <w:rtl w:val="0"/>
              </w:rPr>
            </w:r>
          </w:p>
        </w:tc>
        <w:tc>
          <w:tcPr>
            <w:shd w:fill="2f5496" w:val="clear"/>
            <w:vAlign w:val="center"/>
          </w:tcPr>
          <w:p w:rsidR="00000000" w:rsidDel="00000000" w:rsidP="00000000" w:rsidRDefault="00000000" w:rsidRPr="00000000" w14:paraId="0000008A">
            <w:pPr>
              <w:keepNext w:val="1"/>
              <w:keepLines w:val="1"/>
              <w:spacing w:after="0" w:line="240" w:lineRule="auto"/>
              <w:jc w:val="center"/>
              <w:rPr>
                <w:color w:val="ffffff"/>
                <w:vertAlign w:val="baseline"/>
              </w:rPr>
            </w:pPr>
            <w:r w:rsidDel="00000000" w:rsidR="00000000" w:rsidRPr="00000000">
              <w:rPr>
                <w:color w:val="ffffff"/>
                <w:rtl w:val="0"/>
              </w:rPr>
              <w:t xml:space="preserve">Q</w:t>
            </w:r>
            <w:r w:rsidDel="00000000" w:rsidR="00000000" w:rsidRPr="00000000">
              <w:rPr>
                <w:rtl w:val="0"/>
              </w:rPr>
            </w:r>
          </w:p>
        </w:tc>
        <w:tc>
          <w:tcPr>
            <w:shd w:fill="2f5496" w:val="clear"/>
            <w:vAlign w:val="center"/>
          </w:tcPr>
          <w:p w:rsidR="00000000" w:rsidDel="00000000" w:rsidP="00000000" w:rsidRDefault="00000000" w:rsidRPr="00000000" w14:paraId="0000008B">
            <w:pPr>
              <w:keepNext w:val="1"/>
              <w:keepLines w:val="1"/>
              <w:spacing w:after="0" w:line="240" w:lineRule="auto"/>
              <w:jc w:val="center"/>
              <w:rPr>
                <w:color w:val="ffffff"/>
                <w:vertAlign w:val="baseline"/>
              </w:rPr>
            </w:pPr>
            <w:r w:rsidDel="00000000" w:rsidR="00000000" w:rsidRPr="00000000">
              <w:rPr>
                <w:color w:val="ffffff"/>
                <w:rtl w:val="0"/>
              </w:rPr>
              <w:t xml:space="preserve">Q</w:t>
            </w:r>
            <w:r w:rsidDel="00000000" w:rsidR="00000000" w:rsidRPr="00000000">
              <w:rPr>
                <w:rtl w:val="0"/>
              </w:rPr>
            </w:r>
          </w:p>
        </w:tc>
        <w:tc>
          <w:tcPr>
            <w:shd w:fill="2f5496" w:val="clear"/>
            <w:vAlign w:val="center"/>
          </w:tcPr>
          <w:p w:rsidR="00000000" w:rsidDel="00000000" w:rsidP="00000000" w:rsidRDefault="00000000" w:rsidRPr="00000000" w14:paraId="0000008C">
            <w:pPr>
              <w:keepNext w:val="1"/>
              <w:keepLines w:val="1"/>
              <w:spacing w:after="0" w:line="240" w:lineRule="auto"/>
              <w:jc w:val="center"/>
              <w:rPr>
                <w:color w:val="ffffff"/>
                <w:vertAlign w:val="baseline"/>
              </w:rPr>
            </w:pPr>
            <w:r w:rsidDel="00000000" w:rsidR="00000000" w:rsidRPr="00000000">
              <w:rPr>
                <w:color w:val="ffffff"/>
                <w:rtl w:val="0"/>
              </w:rPr>
              <w:t xml:space="preserve">Q</w:t>
            </w:r>
            <w:r w:rsidDel="00000000" w:rsidR="00000000" w:rsidRPr="00000000">
              <w:rPr>
                <w:rtl w:val="0"/>
              </w:rPr>
            </w:r>
          </w:p>
        </w:tc>
        <w:tc>
          <w:tcPr>
            <w:shd w:fill="2f5496" w:val="clear"/>
            <w:vAlign w:val="center"/>
          </w:tcPr>
          <w:p w:rsidR="00000000" w:rsidDel="00000000" w:rsidP="00000000" w:rsidRDefault="00000000" w:rsidRPr="00000000" w14:paraId="0000008D">
            <w:pPr>
              <w:keepNext w:val="1"/>
              <w:keepLines w:val="1"/>
              <w:spacing w:after="0" w:line="240" w:lineRule="auto"/>
              <w:jc w:val="center"/>
              <w:rPr>
                <w:color w:val="ffffff"/>
                <w:vertAlign w:val="baseline"/>
              </w:rPr>
            </w:pPr>
            <w:r w:rsidDel="00000000" w:rsidR="00000000" w:rsidRPr="00000000">
              <w:rPr>
                <w:color w:val="ffffff"/>
                <w:rtl w:val="0"/>
              </w:rPr>
              <w:t xml:space="preserve">Q</w:t>
            </w:r>
            <w:r w:rsidDel="00000000" w:rsidR="00000000" w:rsidRPr="00000000">
              <w:rPr>
                <w:rtl w:val="0"/>
              </w:rPr>
            </w:r>
          </w:p>
        </w:tc>
      </w:tr>
      <w:tr>
        <w:trPr>
          <w:trHeight w:val="300" w:hRule="atLeast"/>
        </w:trPr>
        <w:tc>
          <w:tcPr>
            <w:vMerge w:val="continue"/>
            <w:shd w:fill="2f5496" w:val="clear"/>
            <w:vAlign w:val="cente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ffff"/>
                <w:highlight w:val="yellow"/>
                <w:vertAlign w:val="baseline"/>
              </w:rPr>
            </w:pPr>
            <w:r w:rsidDel="00000000" w:rsidR="00000000" w:rsidRPr="00000000">
              <w:rPr>
                <w:rtl w:val="0"/>
              </w:rPr>
            </w:r>
          </w:p>
        </w:tc>
        <w:tc>
          <w:tcPr>
            <w:vMerge w:val="continue"/>
            <w:shd w:fill="2f5496" w:val="clear"/>
            <w:vAlign w:val="cente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ffff"/>
                <w:highlight w:val="yellow"/>
                <w:vertAlign w:val="baseline"/>
              </w:rPr>
            </w:pPr>
            <w:r w:rsidDel="00000000" w:rsidR="00000000" w:rsidRPr="00000000">
              <w:rPr>
                <w:rtl w:val="0"/>
              </w:rPr>
            </w:r>
          </w:p>
        </w:tc>
        <w:tc>
          <w:tcPr>
            <w:shd w:fill="2f5496" w:val="clear"/>
            <w:vAlign w:val="center"/>
          </w:tcPr>
          <w:p w:rsidR="00000000" w:rsidDel="00000000" w:rsidP="00000000" w:rsidRDefault="00000000" w:rsidRPr="00000000" w14:paraId="00000090">
            <w:pPr>
              <w:keepNext w:val="1"/>
              <w:keepLines w:val="1"/>
              <w:spacing w:after="0" w:line="240" w:lineRule="auto"/>
              <w:jc w:val="center"/>
              <w:rPr>
                <w:color w:val="ffffff"/>
                <w:vertAlign w:val="baseline"/>
              </w:rPr>
            </w:pPr>
            <w:bookmarkStart w:colFirst="0" w:colLast="0" w:name="_heading=h.44sinio" w:id="44"/>
            <w:bookmarkEnd w:id="44"/>
            <w:r w:rsidDel="00000000" w:rsidR="00000000" w:rsidRPr="00000000">
              <w:rPr>
                <w:color w:val="ffffff"/>
                <w:vertAlign w:val="baseline"/>
                <w:rtl w:val="0"/>
              </w:rPr>
              <w:t xml:space="preserve">1</w:t>
            </w:r>
          </w:p>
        </w:tc>
        <w:tc>
          <w:tcPr>
            <w:shd w:fill="2f5496" w:val="clear"/>
            <w:vAlign w:val="center"/>
          </w:tcPr>
          <w:p w:rsidR="00000000" w:rsidDel="00000000" w:rsidP="00000000" w:rsidRDefault="00000000" w:rsidRPr="00000000" w14:paraId="00000091">
            <w:pPr>
              <w:keepNext w:val="1"/>
              <w:keepLines w:val="1"/>
              <w:spacing w:after="0" w:line="240" w:lineRule="auto"/>
              <w:jc w:val="center"/>
              <w:rPr>
                <w:color w:val="ffffff"/>
                <w:vertAlign w:val="baseline"/>
              </w:rPr>
            </w:pPr>
            <w:r w:rsidDel="00000000" w:rsidR="00000000" w:rsidRPr="00000000">
              <w:rPr>
                <w:color w:val="ffffff"/>
                <w:vertAlign w:val="baseline"/>
                <w:rtl w:val="0"/>
              </w:rPr>
              <w:t xml:space="preserve">2</w:t>
            </w:r>
          </w:p>
        </w:tc>
        <w:tc>
          <w:tcPr>
            <w:shd w:fill="2f5496" w:val="clear"/>
            <w:vAlign w:val="center"/>
          </w:tcPr>
          <w:p w:rsidR="00000000" w:rsidDel="00000000" w:rsidP="00000000" w:rsidRDefault="00000000" w:rsidRPr="00000000" w14:paraId="00000092">
            <w:pPr>
              <w:keepNext w:val="1"/>
              <w:keepLines w:val="1"/>
              <w:spacing w:after="0" w:line="240" w:lineRule="auto"/>
              <w:jc w:val="center"/>
              <w:rPr>
                <w:color w:val="ffffff"/>
                <w:vertAlign w:val="baseline"/>
              </w:rPr>
            </w:pPr>
            <w:r w:rsidDel="00000000" w:rsidR="00000000" w:rsidRPr="00000000">
              <w:rPr>
                <w:color w:val="ffffff"/>
                <w:vertAlign w:val="baseline"/>
                <w:rtl w:val="0"/>
              </w:rPr>
              <w:t xml:space="preserve">3</w:t>
            </w:r>
          </w:p>
        </w:tc>
        <w:tc>
          <w:tcPr>
            <w:shd w:fill="2f5496" w:val="clear"/>
            <w:vAlign w:val="center"/>
          </w:tcPr>
          <w:p w:rsidR="00000000" w:rsidDel="00000000" w:rsidP="00000000" w:rsidRDefault="00000000" w:rsidRPr="00000000" w14:paraId="00000093">
            <w:pPr>
              <w:keepNext w:val="1"/>
              <w:keepLines w:val="1"/>
              <w:spacing w:after="0" w:line="240" w:lineRule="auto"/>
              <w:jc w:val="center"/>
              <w:rPr>
                <w:color w:val="ffffff"/>
                <w:vertAlign w:val="baseline"/>
              </w:rPr>
            </w:pPr>
            <w:r w:rsidDel="00000000" w:rsidR="00000000" w:rsidRPr="00000000">
              <w:rPr>
                <w:color w:val="ffffff"/>
                <w:vertAlign w:val="baseline"/>
                <w:rtl w:val="0"/>
              </w:rPr>
              <w:t xml:space="preserve">4</w:t>
            </w:r>
          </w:p>
        </w:tc>
      </w:tr>
      <w:tr>
        <w:trPr>
          <w:trHeight w:val="615" w:hRule="atLeast"/>
        </w:trPr>
        <w:tc>
          <w:tcPr>
            <w:gridSpan w:val="2"/>
            <w:shd w:fill="auto" w:val="clear"/>
            <w:vAlign w:val="top"/>
          </w:tcPr>
          <w:p w:rsidR="00000000" w:rsidDel="00000000" w:rsidP="00000000" w:rsidRDefault="00000000" w:rsidRPr="00000000" w14:paraId="00000094">
            <w:pPr>
              <w:keepNext w:val="1"/>
              <w:keepLines w:val="1"/>
              <w:spacing w:after="0" w:line="240" w:lineRule="auto"/>
              <w:rPr/>
            </w:pPr>
            <w:r w:rsidDel="00000000" w:rsidR="00000000" w:rsidRPr="00000000">
              <w:rPr>
                <w:rtl w:val="0"/>
              </w:rPr>
            </w:r>
          </w:p>
          <w:p w:rsidR="00000000" w:rsidDel="00000000" w:rsidP="00000000" w:rsidRDefault="00000000" w:rsidRPr="00000000" w14:paraId="00000095">
            <w:pPr>
              <w:keepNext w:val="1"/>
              <w:keepLines w:val="1"/>
              <w:spacing w:after="0" w:line="240" w:lineRule="auto"/>
              <w:rPr>
                <w:b w:val="1"/>
                <w:i w:val="1"/>
                <w:u w:val="single"/>
              </w:rPr>
            </w:pPr>
            <w:r w:rsidDel="00000000" w:rsidR="00000000" w:rsidRPr="00000000">
              <w:rPr>
                <w:b w:val="1"/>
                <w:i w:val="1"/>
                <w:u w:val="single"/>
                <w:rtl w:val="0"/>
              </w:rPr>
              <w:t xml:space="preserve">WP1: Community Support</w:t>
            </w:r>
          </w:p>
        </w:tc>
        <w:tc>
          <w:tcPr>
            <w:gridSpan w:val="4"/>
            <w:vAlign w:val="center"/>
          </w:tcPr>
          <w:p w:rsidR="00000000" w:rsidDel="00000000" w:rsidP="00000000" w:rsidRDefault="00000000" w:rsidRPr="00000000" w14:paraId="00000097">
            <w:pPr>
              <w:keepNext w:val="1"/>
              <w:keepLines w:val="1"/>
              <w:spacing w:after="0" w:line="240" w:lineRule="auto"/>
              <w:rPr/>
            </w:pPr>
            <w:r w:rsidDel="00000000" w:rsidR="00000000" w:rsidRPr="00000000">
              <w:rPr>
                <w:rtl w:val="0"/>
              </w:rPr>
            </w:r>
          </w:p>
        </w:tc>
      </w:tr>
      <w:tr>
        <w:trPr>
          <w:trHeight w:val="500" w:hRule="atLeast"/>
        </w:trPr>
        <w:tc>
          <w:tcPr>
            <w:shd w:fill="auto" w:val="clear"/>
            <w:vAlign w:val="top"/>
          </w:tcPr>
          <w:p w:rsidR="00000000" w:rsidDel="00000000" w:rsidP="00000000" w:rsidRDefault="00000000" w:rsidRPr="00000000" w14:paraId="0000009B">
            <w:pPr>
              <w:keepNext w:val="1"/>
              <w:keepLines w:val="1"/>
              <w:spacing w:after="0" w:line="240" w:lineRule="auto"/>
              <w:rPr/>
            </w:pPr>
            <w:r w:rsidDel="00000000" w:rsidR="00000000" w:rsidRPr="00000000">
              <w:rPr>
                <w:rtl w:val="0"/>
              </w:rPr>
              <w:t xml:space="preserve">Assist the community to align their solutions to be part of the Instant OpenHIE offerings.</w:t>
            </w:r>
          </w:p>
        </w:tc>
        <w:tc>
          <w:tcPr>
            <w:shd w:fill="auto" w:val="clear"/>
            <w:vAlign w:val="top"/>
          </w:tcPr>
          <w:p w:rsidR="00000000" w:rsidDel="00000000" w:rsidP="00000000" w:rsidRDefault="00000000" w:rsidRPr="00000000" w14:paraId="0000009C">
            <w:pPr>
              <w:keepNext w:val="1"/>
              <w:keepLines w:val="1"/>
              <w:spacing w:after="0" w:line="240" w:lineRule="auto"/>
              <w:rPr/>
            </w:pPr>
            <w:r w:rsidDel="00000000" w:rsidR="00000000" w:rsidRPr="00000000">
              <w:rPr>
                <w:rtl w:val="0"/>
              </w:rPr>
              <w:t xml:space="preserve">Jembi, South Africa; IntraHealth, USA</w:t>
            </w:r>
          </w:p>
          <w:p w:rsidR="00000000" w:rsidDel="00000000" w:rsidP="00000000" w:rsidRDefault="00000000" w:rsidRPr="00000000" w14:paraId="0000009D">
            <w:pPr>
              <w:keepNext w:val="1"/>
              <w:keepLines w:val="1"/>
              <w:spacing w:after="0" w:line="240" w:lineRule="auto"/>
              <w:rPr/>
            </w:pPr>
            <w:r w:rsidDel="00000000" w:rsidR="00000000" w:rsidRPr="00000000">
              <w:rPr>
                <w:rtl w:val="0"/>
              </w:rPr>
            </w:r>
          </w:p>
        </w:tc>
        <w:tc>
          <w:tcPr>
            <w:shd w:fill="deeaf6" w:val="clear"/>
            <w:vAlign w:val="center"/>
          </w:tcPr>
          <w:p w:rsidR="00000000" w:rsidDel="00000000" w:rsidP="00000000" w:rsidRDefault="00000000" w:rsidRPr="00000000" w14:paraId="0000009E">
            <w:pPr>
              <w:keepNext w:val="1"/>
              <w:keepLines w:val="1"/>
              <w:spacing w:after="0" w:line="240" w:lineRule="auto"/>
              <w:jc w:val="center"/>
              <w:rPr>
                <w:color w:val="006100"/>
              </w:rPr>
            </w:pPr>
            <w:r w:rsidDel="00000000" w:rsidR="00000000" w:rsidRPr="00000000">
              <w:rPr>
                <w:color w:val="006100"/>
                <w:rtl w:val="0"/>
              </w:rPr>
              <w:t xml:space="preserve">x</w:t>
            </w:r>
          </w:p>
        </w:tc>
        <w:tc>
          <w:tcPr>
            <w:shd w:fill="deeaf6" w:val="clear"/>
            <w:vAlign w:val="center"/>
          </w:tcPr>
          <w:p w:rsidR="00000000" w:rsidDel="00000000" w:rsidP="00000000" w:rsidRDefault="00000000" w:rsidRPr="00000000" w14:paraId="0000009F">
            <w:pPr>
              <w:keepNext w:val="1"/>
              <w:keepLines w:val="1"/>
              <w:spacing w:after="0" w:line="240" w:lineRule="auto"/>
              <w:jc w:val="center"/>
              <w:rPr>
                <w:color w:val="006100"/>
              </w:rPr>
            </w:pPr>
            <w:r w:rsidDel="00000000" w:rsidR="00000000" w:rsidRPr="00000000">
              <w:rPr>
                <w:color w:val="006100"/>
                <w:rtl w:val="0"/>
              </w:rPr>
              <w:t xml:space="preserve">x</w:t>
            </w:r>
          </w:p>
        </w:tc>
        <w:tc>
          <w:tcPr>
            <w:shd w:fill="deeaf6" w:val="clear"/>
            <w:vAlign w:val="center"/>
          </w:tcPr>
          <w:p w:rsidR="00000000" w:rsidDel="00000000" w:rsidP="00000000" w:rsidRDefault="00000000" w:rsidRPr="00000000" w14:paraId="000000A0">
            <w:pPr>
              <w:keepNext w:val="1"/>
              <w:keepLines w:val="1"/>
              <w:spacing w:after="0" w:line="240" w:lineRule="auto"/>
              <w:jc w:val="center"/>
              <w:rPr>
                <w:color w:val="006100"/>
              </w:rPr>
            </w:pPr>
            <w:r w:rsidDel="00000000" w:rsidR="00000000" w:rsidRPr="00000000">
              <w:rPr>
                <w:color w:val="006100"/>
                <w:rtl w:val="0"/>
              </w:rPr>
              <w:t xml:space="preserve">x</w:t>
            </w:r>
          </w:p>
        </w:tc>
        <w:tc>
          <w:tcPr>
            <w:shd w:fill="deeaf6" w:val="clear"/>
            <w:vAlign w:val="center"/>
          </w:tcPr>
          <w:p w:rsidR="00000000" w:rsidDel="00000000" w:rsidP="00000000" w:rsidRDefault="00000000" w:rsidRPr="00000000" w14:paraId="000000A1">
            <w:pPr>
              <w:keepNext w:val="1"/>
              <w:keepLines w:val="1"/>
              <w:spacing w:after="0" w:line="240" w:lineRule="auto"/>
              <w:jc w:val="center"/>
              <w:rPr>
                <w:color w:val="006100"/>
              </w:rPr>
            </w:pPr>
            <w:r w:rsidDel="00000000" w:rsidR="00000000" w:rsidRPr="00000000">
              <w:rPr>
                <w:color w:val="006100"/>
                <w:rtl w:val="0"/>
              </w:rPr>
              <w:t xml:space="preserve">x</w:t>
            </w:r>
          </w:p>
        </w:tc>
      </w:tr>
      <w:tr>
        <w:trPr>
          <w:trHeight w:val="500" w:hRule="atLeast"/>
        </w:trPr>
        <w:tc>
          <w:tcPr>
            <w:shd w:fill="auto" w:val="clear"/>
            <w:vAlign w:val="top"/>
          </w:tcPr>
          <w:p w:rsidR="00000000" w:rsidDel="00000000" w:rsidP="00000000" w:rsidRDefault="00000000" w:rsidRPr="00000000" w14:paraId="000000A2">
            <w:pPr>
              <w:keepNext w:val="1"/>
              <w:keepLines w:val="1"/>
              <w:spacing w:after="0" w:line="240" w:lineRule="auto"/>
              <w:rPr/>
            </w:pPr>
            <w:r w:rsidDel="00000000" w:rsidR="00000000" w:rsidRPr="00000000">
              <w:rPr>
                <w:rtl w:val="0"/>
              </w:rPr>
              <w:t xml:space="preserve">Assist the community with identifying potential use cases to solve particular health challenges, and advise on package structures across these solutions.</w:t>
            </w:r>
          </w:p>
        </w:tc>
        <w:tc>
          <w:tcPr>
            <w:shd w:fill="auto" w:val="clear"/>
            <w:vAlign w:val="top"/>
          </w:tcPr>
          <w:p w:rsidR="00000000" w:rsidDel="00000000" w:rsidP="00000000" w:rsidRDefault="00000000" w:rsidRPr="00000000" w14:paraId="000000A3">
            <w:pPr>
              <w:keepNext w:val="1"/>
              <w:keepLines w:val="1"/>
              <w:spacing w:after="0" w:line="240" w:lineRule="auto"/>
              <w:rPr/>
            </w:pPr>
            <w:r w:rsidDel="00000000" w:rsidR="00000000" w:rsidRPr="00000000">
              <w:rPr>
                <w:rtl w:val="0"/>
              </w:rPr>
              <w:t xml:space="preserve">Jembi, South Africa; IntraHealth, USA</w:t>
            </w:r>
          </w:p>
        </w:tc>
        <w:tc>
          <w:tcPr>
            <w:shd w:fill="deeaf6" w:val="clear"/>
            <w:vAlign w:val="center"/>
          </w:tcPr>
          <w:p w:rsidR="00000000" w:rsidDel="00000000" w:rsidP="00000000" w:rsidRDefault="00000000" w:rsidRPr="00000000" w14:paraId="000000A4">
            <w:pPr>
              <w:keepNext w:val="1"/>
              <w:keepLines w:val="1"/>
              <w:spacing w:after="0" w:line="240" w:lineRule="auto"/>
              <w:jc w:val="center"/>
              <w:rPr>
                <w:color w:val="006100"/>
              </w:rPr>
            </w:pPr>
            <w:r w:rsidDel="00000000" w:rsidR="00000000" w:rsidRPr="00000000">
              <w:rPr>
                <w:color w:val="006100"/>
                <w:rtl w:val="0"/>
              </w:rPr>
              <w:t xml:space="preserve">x</w:t>
            </w:r>
          </w:p>
        </w:tc>
        <w:tc>
          <w:tcPr>
            <w:shd w:fill="deeaf6" w:val="clear"/>
            <w:vAlign w:val="center"/>
          </w:tcPr>
          <w:p w:rsidR="00000000" w:rsidDel="00000000" w:rsidP="00000000" w:rsidRDefault="00000000" w:rsidRPr="00000000" w14:paraId="000000A5">
            <w:pPr>
              <w:keepNext w:val="1"/>
              <w:keepLines w:val="1"/>
              <w:spacing w:after="0" w:line="240" w:lineRule="auto"/>
              <w:jc w:val="center"/>
              <w:rPr>
                <w:color w:val="006100"/>
              </w:rPr>
            </w:pPr>
            <w:r w:rsidDel="00000000" w:rsidR="00000000" w:rsidRPr="00000000">
              <w:rPr>
                <w:color w:val="006100"/>
                <w:rtl w:val="0"/>
              </w:rPr>
              <w:t xml:space="preserve">x</w:t>
            </w:r>
          </w:p>
        </w:tc>
        <w:tc>
          <w:tcPr>
            <w:vAlign w:val="center"/>
          </w:tcPr>
          <w:p w:rsidR="00000000" w:rsidDel="00000000" w:rsidP="00000000" w:rsidRDefault="00000000" w:rsidRPr="00000000" w14:paraId="000000A6">
            <w:pPr>
              <w:keepNext w:val="1"/>
              <w:keepLines w:val="1"/>
              <w:spacing w:after="0" w:line="240" w:lineRule="auto"/>
              <w:rPr>
                <w:vertAlign w:val="baseline"/>
              </w:rPr>
            </w:pPr>
            <w:r w:rsidDel="00000000" w:rsidR="00000000" w:rsidRPr="00000000">
              <w:rPr>
                <w:rtl w:val="0"/>
              </w:rPr>
            </w:r>
          </w:p>
        </w:tc>
        <w:tc>
          <w:tcPr>
            <w:vAlign w:val="center"/>
          </w:tcPr>
          <w:p w:rsidR="00000000" w:rsidDel="00000000" w:rsidP="00000000" w:rsidRDefault="00000000" w:rsidRPr="00000000" w14:paraId="000000A7">
            <w:pPr>
              <w:keepNext w:val="1"/>
              <w:keepLines w:val="1"/>
              <w:spacing w:after="0" w:line="240" w:lineRule="auto"/>
              <w:rPr>
                <w:vertAlign w:val="baseline"/>
              </w:rPr>
            </w:pPr>
            <w:r w:rsidDel="00000000" w:rsidR="00000000" w:rsidRPr="00000000">
              <w:rPr>
                <w:rtl w:val="0"/>
              </w:rPr>
            </w:r>
          </w:p>
        </w:tc>
      </w:tr>
      <w:tr>
        <w:trPr>
          <w:trHeight w:val="500" w:hRule="atLeast"/>
        </w:trPr>
        <w:tc>
          <w:tcPr>
            <w:gridSpan w:val="2"/>
            <w:shd w:fill="auto" w:val="clear"/>
            <w:vAlign w:val="top"/>
          </w:tcPr>
          <w:p w:rsidR="00000000" w:rsidDel="00000000" w:rsidP="00000000" w:rsidRDefault="00000000" w:rsidRPr="00000000" w14:paraId="000000A8">
            <w:pPr>
              <w:keepNext w:val="1"/>
              <w:keepLines w:val="1"/>
              <w:spacing w:after="0" w:line="240" w:lineRule="auto"/>
              <w:rPr/>
            </w:pPr>
            <w:r w:rsidDel="00000000" w:rsidR="00000000" w:rsidRPr="00000000">
              <w:rPr>
                <w:rtl w:val="0"/>
              </w:rPr>
            </w:r>
          </w:p>
          <w:p w:rsidR="00000000" w:rsidDel="00000000" w:rsidP="00000000" w:rsidRDefault="00000000" w:rsidRPr="00000000" w14:paraId="000000A9">
            <w:pPr>
              <w:keepNext w:val="1"/>
              <w:keepLines w:val="1"/>
              <w:spacing w:after="0" w:line="240" w:lineRule="auto"/>
              <w:rPr/>
            </w:pPr>
            <w:r w:rsidDel="00000000" w:rsidR="00000000" w:rsidRPr="00000000">
              <w:rPr>
                <w:b w:val="1"/>
                <w:i w:val="1"/>
                <w:u w:val="single"/>
                <w:rtl w:val="0"/>
              </w:rPr>
              <w:t xml:space="preserve">WP2: Extending Instant OpenHIE</w:t>
            </w:r>
            <w:r w:rsidDel="00000000" w:rsidR="00000000" w:rsidRPr="00000000">
              <w:rPr>
                <w:rtl w:val="0"/>
              </w:rPr>
            </w:r>
          </w:p>
        </w:tc>
        <w:tc>
          <w:tcPr>
            <w:gridSpan w:val="4"/>
            <w:vAlign w:val="center"/>
          </w:tcPr>
          <w:p w:rsidR="00000000" w:rsidDel="00000000" w:rsidP="00000000" w:rsidRDefault="00000000" w:rsidRPr="00000000" w14:paraId="000000AB">
            <w:pPr>
              <w:keepNext w:val="1"/>
              <w:keepLines w:val="1"/>
              <w:spacing w:after="0" w:line="240" w:lineRule="auto"/>
              <w:rPr/>
            </w:pPr>
            <w:r w:rsidDel="00000000" w:rsidR="00000000" w:rsidRPr="00000000">
              <w:rPr>
                <w:rtl w:val="0"/>
              </w:rPr>
            </w:r>
          </w:p>
        </w:tc>
      </w:tr>
      <w:tr>
        <w:trPr>
          <w:trHeight w:val="500" w:hRule="atLeast"/>
        </w:trPr>
        <w:tc>
          <w:tcPr>
            <w:vAlign w:val="top"/>
          </w:tcPr>
          <w:p w:rsidR="00000000" w:rsidDel="00000000" w:rsidP="00000000" w:rsidRDefault="00000000" w:rsidRPr="00000000" w14:paraId="000000AF">
            <w:pPr>
              <w:keepNext w:val="1"/>
              <w:keepLines w:val="1"/>
              <w:spacing w:after="0" w:line="240" w:lineRule="auto"/>
              <w:rPr>
                <w:vertAlign w:val="baseline"/>
              </w:rPr>
            </w:pPr>
            <w:r w:rsidDel="00000000" w:rsidR="00000000" w:rsidRPr="00000000">
              <w:rPr>
                <w:rtl w:val="0"/>
              </w:rPr>
              <w:t xml:space="preserve">Finalise use case and set of component technologies</w:t>
            </w:r>
            <w:r w:rsidDel="00000000" w:rsidR="00000000" w:rsidRPr="00000000">
              <w:rPr>
                <w:rtl w:val="0"/>
              </w:rPr>
            </w:r>
          </w:p>
        </w:tc>
        <w:tc>
          <w:tcPr>
            <w:vAlign w:val="top"/>
          </w:tcPr>
          <w:p w:rsidR="00000000" w:rsidDel="00000000" w:rsidP="00000000" w:rsidRDefault="00000000" w:rsidRPr="00000000" w14:paraId="000000B0">
            <w:pPr>
              <w:keepNext w:val="1"/>
              <w:keepLines w:val="1"/>
              <w:spacing w:after="0" w:line="240" w:lineRule="auto"/>
              <w:rPr>
                <w:vertAlign w:val="baseline"/>
              </w:rPr>
            </w:pPr>
            <w:r w:rsidDel="00000000" w:rsidR="00000000" w:rsidRPr="00000000">
              <w:rPr>
                <w:rtl w:val="0"/>
              </w:rPr>
              <w:t xml:space="preserve">Jembi, South Africa; IntraHealth, USA</w:t>
            </w:r>
            <w:r w:rsidDel="00000000" w:rsidR="00000000" w:rsidRPr="00000000">
              <w:rPr>
                <w:rtl w:val="0"/>
              </w:rPr>
            </w:r>
          </w:p>
        </w:tc>
        <w:tc>
          <w:tcPr>
            <w:shd w:fill="deeaf6" w:val="clear"/>
            <w:vAlign w:val="center"/>
          </w:tcPr>
          <w:p w:rsidR="00000000" w:rsidDel="00000000" w:rsidP="00000000" w:rsidRDefault="00000000" w:rsidRPr="00000000" w14:paraId="000000B1">
            <w:pPr>
              <w:keepNext w:val="1"/>
              <w:keepLines w:val="1"/>
              <w:spacing w:after="0" w:line="240" w:lineRule="auto"/>
              <w:jc w:val="center"/>
              <w:rPr>
                <w:color w:val="006100"/>
              </w:rPr>
            </w:pPr>
            <w:r w:rsidDel="00000000" w:rsidR="00000000" w:rsidRPr="00000000">
              <w:rPr>
                <w:color w:val="006100"/>
                <w:rtl w:val="0"/>
              </w:rPr>
              <w:t xml:space="preserve">x</w:t>
            </w:r>
          </w:p>
        </w:tc>
        <w:tc>
          <w:tcPr>
            <w:vAlign w:val="center"/>
          </w:tcPr>
          <w:p w:rsidR="00000000" w:rsidDel="00000000" w:rsidP="00000000" w:rsidRDefault="00000000" w:rsidRPr="00000000" w14:paraId="000000B2">
            <w:pPr>
              <w:keepNext w:val="1"/>
              <w:keepLines w:val="1"/>
              <w:spacing w:after="0" w:line="240" w:lineRule="auto"/>
              <w:rPr>
                <w:vertAlign w:val="baseline"/>
              </w:rPr>
            </w:pPr>
            <w:r w:rsidDel="00000000" w:rsidR="00000000" w:rsidRPr="00000000">
              <w:rPr>
                <w:rtl w:val="0"/>
              </w:rPr>
            </w:r>
          </w:p>
        </w:tc>
        <w:tc>
          <w:tcPr>
            <w:vAlign w:val="center"/>
          </w:tcPr>
          <w:p w:rsidR="00000000" w:rsidDel="00000000" w:rsidP="00000000" w:rsidRDefault="00000000" w:rsidRPr="00000000" w14:paraId="000000B3">
            <w:pPr>
              <w:keepNext w:val="1"/>
              <w:keepLines w:val="1"/>
              <w:spacing w:after="0" w:line="240" w:lineRule="auto"/>
              <w:rPr>
                <w:vertAlign w:val="baseline"/>
              </w:rPr>
            </w:pPr>
            <w:r w:rsidDel="00000000" w:rsidR="00000000" w:rsidRPr="00000000">
              <w:rPr>
                <w:rtl w:val="0"/>
              </w:rPr>
            </w:r>
          </w:p>
        </w:tc>
        <w:tc>
          <w:tcPr>
            <w:vAlign w:val="center"/>
          </w:tcPr>
          <w:p w:rsidR="00000000" w:rsidDel="00000000" w:rsidP="00000000" w:rsidRDefault="00000000" w:rsidRPr="00000000" w14:paraId="000000B4">
            <w:pPr>
              <w:keepNext w:val="1"/>
              <w:keepLines w:val="1"/>
              <w:spacing w:after="0" w:line="240" w:lineRule="auto"/>
              <w:rPr>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14:paraId="000000B5">
            <w:pPr>
              <w:keepNext w:val="1"/>
              <w:keepLines w:val="1"/>
              <w:spacing w:after="0" w:line="240" w:lineRule="auto"/>
              <w:rPr/>
            </w:pPr>
            <w:r w:rsidDel="00000000" w:rsidR="00000000" w:rsidRPr="00000000">
              <w:rPr>
                <w:rtl w:val="0"/>
              </w:rPr>
              <w:t xml:space="preserve">Develop containerisation and deployment strategies for new component technologies</w:t>
            </w:r>
          </w:p>
        </w:tc>
        <w:tc>
          <w:tcPr>
            <w:vAlign w:val="top"/>
          </w:tcPr>
          <w:p w:rsidR="00000000" w:rsidDel="00000000" w:rsidP="00000000" w:rsidRDefault="00000000" w:rsidRPr="00000000" w14:paraId="000000B6">
            <w:pPr>
              <w:keepNext w:val="1"/>
              <w:keepLines w:val="1"/>
              <w:spacing w:after="0" w:line="240" w:lineRule="auto"/>
              <w:rPr/>
            </w:pPr>
            <w:r w:rsidDel="00000000" w:rsidR="00000000" w:rsidRPr="00000000">
              <w:rPr>
                <w:rtl w:val="0"/>
              </w:rPr>
              <w:t xml:space="preserve">Jembi, South Africa; IntraHealth, USA</w:t>
            </w:r>
          </w:p>
        </w:tc>
        <w:tc>
          <w:tcPr>
            <w:shd w:fill="deeaf6" w:val="clear"/>
            <w:vAlign w:val="center"/>
          </w:tcPr>
          <w:p w:rsidR="00000000" w:rsidDel="00000000" w:rsidP="00000000" w:rsidRDefault="00000000" w:rsidRPr="00000000" w14:paraId="000000B7">
            <w:pPr>
              <w:keepNext w:val="1"/>
              <w:keepLines w:val="1"/>
              <w:spacing w:after="0" w:line="240" w:lineRule="auto"/>
              <w:jc w:val="center"/>
              <w:rPr>
                <w:color w:val="006100"/>
              </w:rPr>
            </w:pPr>
            <w:r w:rsidDel="00000000" w:rsidR="00000000" w:rsidRPr="00000000">
              <w:rPr>
                <w:color w:val="006100"/>
                <w:rtl w:val="0"/>
              </w:rPr>
              <w:t xml:space="preserve">x</w:t>
            </w:r>
          </w:p>
        </w:tc>
        <w:tc>
          <w:tcPr>
            <w:shd w:fill="deeaf6" w:val="clear"/>
            <w:vAlign w:val="center"/>
          </w:tcPr>
          <w:p w:rsidR="00000000" w:rsidDel="00000000" w:rsidP="00000000" w:rsidRDefault="00000000" w:rsidRPr="00000000" w14:paraId="000000B8">
            <w:pPr>
              <w:keepNext w:val="1"/>
              <w:keepLines w:val="1"/>
              <w:spacing w:after="0" w:line="240" w:lineRule="auto"/>
              <w:jc w:val="center"/>
              <w:rPr>
                <w:color w:val="006100"/>
              </w:rPr>
            </w:pPr>
            <w:r w:rsidDel="00000000" w:rsidR="00000000" w:rsidRPr="00000000">
              <w:rPr>
                <w:color w:val="006100"/>
                <w:rtl w:val="0"/>
              </w:rPr>
              <w:t xml:space="preserve">x</w:t>
            </w:r>
          </w:p>
        </w:tc>
        <w:tc>
          <w:tcPr>
            <w:vAlign w:val="center"/>
          </w:tcPr>
          <w:p w:rsidR="00000000" w:rsidDel="00000000" w:rsidP="00000000" w:rsidRDefault="00000000" w:rsidRPr="00000000" w14:paraId="000000B9">
            <w:pPr>
              <w:keepNext w:val="1"/>
              <w:keepLines w:val="1"/>
              <w:spacing w:after="0" w:line="240" w:lineRule="auto"/>
              <w:rPr>
                <w:vertAlign w:val="baseline"/>
              </w:rPr>
            </w:pPr>
            <w:r w:rsidDel="00000000" w:rsidR="00000000" w:rsidRPr="00000000">
              <w:rPr>
                <w:rtl w:val="0"/>
              </w:rPr>
            </w:r>
          </w:p>
        </w:tc>
        <w:tc>
          <w:tcPr>
            <w:vAlign w:val="center"/>
          </w:tcPr>
          <w:p w:rsidR="00000000" w:rsidDel="00000000" w:rsidP="00000000" w:rsidRDefault="00000000" w:rsidRPr="00000000" w14:paraId="000000BA">
            <w:pPr>
              <w:keepNext w:val="1"/>
              <w:keepLines w:val="1"/>
              <w:spacing w:after="0" w:line="240" w:lineRule="auto"/>
              <w:rPr>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14:paraId="000000BB">
            <w:pPr>
              <w:keepNext w:val="1"/>
              <w:keepLines w:val="1"/>
              <w:spacing w:after="0" w:line="240" w:lineRule="auto"/>
              <w:rPr/>
            </w:pPr>
            <w:r w:rsidDel="00000000" w:rsidR="00000000" w:rsidRPr="00000000">
              <w:rPr>
                <w:rtl w:val="0"/>
              </w:rPr>
              <w:t xml:space="preserve">Develop workflow and configuration scripts &amp; mediators to support core workflows for chosen use case.</w:t>
            </w:r>
          </w:p>
        </w:tc>
        <w:tc>
          <w:tcPr>
            <w:vAlign w:val="top"/>
          </w:tcPr>
          <w:p w:rsidR="00000000" w:rsidDel="00000000" w:rsidP="00000000" w:rsidRDefault="00000000" w:rsidRPr="00000000" w14:paraId="000000BC">
            <w:pPr>
              <w:keepNext w:val="1"/>
              <w:keepLines w:val="1"/>
              <w:spacing w:after="0" w:line="240" w:lineRule="auto"/>
              <w:rPr/>
            </w:pPr>
            <w:r w:rsidDel="00000000" w:rsidR="00000000" w:rsidRPr="00000000">
              <w:rPr>
                <w:rtl w:val="0"/>
              </w:rPr>
              <w:t xml:space="preserve">Jembi, South Africa; IntraHealth, USA</w:t>
            </w:r>
          </w:p>
        </w:tc>
        <w:tc>
          <w:tcPr>
            <w:vAlign w:val="center"/>
          </w:tcPr>
          <w:p w:rsidR="00000000" w:rsidDel="00000000" w:rsidP="00000000" w:rsidRDefault="00000000" w:rsidRPr="00000000" w14:paraId="000000BD">
            <w:pPr>
              <w:keepNext w:val="1"/>
              <w:keepLines w:val="1"/>
              <w:spacing w:after="0" w:line="240" w:lineRule="auto"/>
              <w:rPr/>
            </w:pPr>
            <w:r w:rsidDel="00000000" w:rsidR="00000000" w:rsidRPr="00000000">
              <w:rPr>
                <w:rtl w:val="0"/>
              </w:rPr>
            </w:r>
          </w:p>
        </w:tc>
        <w:tc>
          <w:tcPr>
            <w:shd w:fill="deeaf6" w:val="clear"/>
            <w:vAlign w:val="center"/>
          </w:tcPr>
          <w:p w:rsidR="00000000" w:rsidDel="00000000" w:rsidP="00000000" w:rsidRDefault="00000000" w:rsidRPr="00000000" w14:paraId="000000BE">
            <w:pPr>
              <w:keepNext w:val="1"/>
              <w:keepLines w:val="1"/>
              <w:spacing w:after="0" w:line="240" w:lineRule="auto"/>
              <w:jc w:val="center"/>
              <w:rPr>
                <w:color w:val="006100"/>
              </w:rPr>
            </w:pPr>
            <w:r w:rsidDel="00000000" w:rsidR="00000000" w:rsidRPr="00000000">
              <w:rPr>
                <w:color w:val="006100"/>
                <w:rtl w:val="0"/>
              </w:rPr>
              <w:t xml:space="preserve">x</w:t>
            </w:r>
          </w:p>
        </w:tc>
        <w:tc>
          <w:tcPr>
            <w:shd w:fill="deeaf6" w:val="clear"/>
            <w:vAlign w:val="center"/>
          </w:tcPr>
          <w:p w:rsidR="00000000" w:rsidDel="00000000" w:rsidP="00000000" w:rsidRDefault="00000000" w:rsidRPr="00000000" w14:paraId="000000BF">
            <w:pPr>
              <w:keepNext w:val="1"/>
              <w:keepLines w:val="1"/>
              <w:spacing w:after="0" w:line="240" w:lineRule="auto"/>
              <w:jc w:val="center"/>
              <w:rPr>
                <w:color w:val="006100"/>
              </w:rPr>
            </w:pPr>
            <w:r w:rsidDel="00000000" w:rsidR="00000000" w:rsidRPr="00000000">
              <w:rPr>
                <w:color w:val="006100"/>
                <w:rtl w:val="0"/>
              </w:rPr>
              <w:t xml:space="preserve">x</w:t>
            </w:r>
          </w:p>
        </w:tc>
        <w:tc>
          <w:tcPr>
            <w:vAlign w:val="center"/>
          </w:tcPr>
          <w:p w:rsidR="00000000" w:rsidDel="00000000" w:rsidP="00000000" w:rsidRDefault="00000000" w:rsidRPr="00000000" w14:paraId="000000C0">
            <w:pPr>
              <w:keepNext w:val="1"/>
              <w:keepLines w:val="1"/>
              <w:spacing w:after="0" w:line="240" w:lineRule="auto"/>
              <w:rPr>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14:paraId="000000C1">
            <w:pPr>
              <w:keepNext w:val="1"/>
              <w:keepLines w:val="1"/>
              <w:spacing w:after="0" w:line="240" w:lineRule="auto"/>
              <w:rPr/>
            </w:pPr>
            <w:r w:rsidDel="00000000" w:rsidR="00000000" w:rsidRPr="00000000">
              <w:rPr>
                <w:rtl w:val="0"/>
              </w:rPr>
              <w:t xml:space="preserve">Develop component instantiation and integration scripts along with test cases to extend test harness.</w:t>
            </w:r>
          </w:p>
          <w:p w:rsidR="00000000" w:rsidDel="00000000" w:rsidP="00000000" w:rsidRDefault="00000000" w:rsidRPr="00000000" w14:paraId="000000C2">
            <w:pPr>
              <w:keepNext w:val="1"/>
              <w:keepLines w:val="1"/>
              <w:spacing w:after="0" w:line="240" w:lineRule="auto"/>
              <w:rPr/>
            </w:pPr>
            <w:r w:rsidDel="00000000" w:rsidR="00000000" w:rsidRPr="00000000">
              <w:rPr>
                <w:rtl w:val="0"/>
              </w:rPr>
            </w:r>
          </w:p>
        </w:tc>
        <w:tc>
          <w:tcPr>
            <w:vAlign w:val="top"/>
          </w:tcPr>
          <w:p w:rsidR="00000000" w:rsidDel="00000000" w:rsidP="00000000" w:rsidRDefault="00000000" w:rsidRPr="00000000" w14:paraId="000000C3">
            <w:pPr>
              <w:keepNext w:val="1"/>
              <w:keepLines w:val="1"/>
              <w:spacing w:after="0" w:line="240" w:lineRule="auto"/>
              <w:rPr/>
            </w:pPr>
            <w:r w:rsidDel="00000000" w:rsidR="00000000" w:rsidRPr="00000000">
              <w:rPr>
                <w:rtl w:val="0"/>
              </w:rPr>
              <w:t xml:space="preserve">Jembi, South Africa; IntraHealth, USA</w:t>
            </w:r>
          </w:p>
        </w:tc>
        <w:tc>
          <w:tcPr>
            <w:vAlign w:val="center"/>
          </w:tcPr>
          <w:p w:rsidR="00000000" w:rsidDel="00000000" w:rsidP="00000000" w:rsidRDefault="00000000" w:rsidRPr="00000000" w14:paraId="000000C4">
            <w:pPr>
              <w:keepNext w:val="1"/>
              <w:keepLines w:val="1"/>
              <w:spacing w:after="0" w:line="240" w:lineRule="auto"/>
              <w:rPr/>
            </w:pPr>
            <w:r w:rsidDel="00000000" w:rsidR="00000000" w:rsidRPr="00000000">
              <w:rPr>
                <w:rtl w:val="0"/>
              </w:rPr>
            </w:r>
          </w:p>
        </w:tc>
        <w:tc>
          <w:tcPr>
            <w:shd w:fill="deeaf6" w:val="clear"/>
            <w:vAlign w:val="center"/>
          </w:tcPr>
          <w:p w:rsidR="00000000" w:rsidDel="00000000" w:rsidP="00000000" w:rsidRDefault="00000000" w:rsidRPr="00000000" w14:paraId="000000C5">
            <w:pPr>
              <w:keepNext w:val="1"/>
              <w:keepLines w:val="1"/>
              <w:spacing w:after="0" w:line="240" w:lineRule="auto"/>
              <w:jc w:val="center"/>
              <w:rPr>
                <w:color w:val="006100"/>
              </w:rPr>
            </w:pPr>
            <w:r w:rsidDel="00000000" w:rsidR="00000000" w:rsidRPr="00000000">
              <w:rPr>
                <w:color w:val="006100"/>
                <w:rtl w:val="0"/>
              </w:rPr>
              <w:t xml:space="preserve">x</w:t>
            </w:r>
          </w:p>
        </w:tc>
        <w:tc>
          <w:tcPr>
            <w:shd w:fill="deeaf6" w:val="clear"/>
            <w:vAlign w:val="center"/>
          </w:tcPr>
          <w:p w:rsidR="00000000" w:rsidDel="00000000" w:rsidP="00000000" w:rsidRDefault="00000000" w:rsidRPr="00000000" w14:paraId="000000C6">
            <w:pPr>
              <w:keepNext w:val="1"/>
              <w:keepLines w:val="1"/>
              <w:spacing w:after="0" w:line="240" w:lineRule="auto"/>
              <w:jc w:val="center"/>
              <w:rPr>
                <w:color w:val="006100"/>
              </w:rPr>
            </w:pPr>
            <w:r w:rsidDel="00000000" w:rsidR="00000000" w:rsidRPr="00000000">
              <w:rPr>
                <w:color w:val="006100"/>
                <w:rtl w:val="0"/>
              </w:rPr>
              <w:t xml:space="preserve">x</w:t>
            </w:r>
          </w:p>
        </w:tc>
        <w:tc>
          <w:tcPr>
            <w:vAlign w:val="center"/>
          </w:tcPr>
          <w:p w:rsidR="00000000" w:rsidDel="00000000" w:rsidP="00000000" w:rsidRDefault="00000000" w:rsidRPr="00000000" w14:paraId="000000C7">
            <w:pPr>
              <w:keepNext w:val="1"/>
              <w:keepLines w:val="1"/>
              <w:spacing w:after="0" w:line="240" w:lineRule="auto"/>
              <w:rPr>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14:paraId="000000C8">
            <w:pPr>
              <w:keepNext w:val="1"/>
              <w:keepLines w:val="1"/>
              <w:spacing w:after="0" w:line="240" w:lineRule="auto"/>
              <w:rPr/>
            </w:pPr>
            <w:r w:rsidDel="00000000" w:rsidR="00000000" w:rsidRPr="00000000">
              <w:rPr>
                <w:rtl w:val="0"/>
              </w:rPr>
              <w:t xml:space="preserve">Deploy changes to Instant OpenHIE demo instance.</w:t>
            </w:r>
          </w:p>
          <w:p w:rsidR="00000000" w:rsidDel="00000000" w:rsidP="00000000" w:rsidRDefault="00000000" w:rsidRPr="00000000" w14:paraId="000000C9">
            <w:pPr>
              <w:keepNext w:val="1"/>
              <w:keepLines w:val="1"/>
              <w:spacing w:after="0" w:line="240" w:lineRule="auto"/>
              <w:rPr/>
            </w:pPr>
            <w:r w:rsidDel="00000000" w:rsidR="00000000" w:rsidRPr="00000000">
              <w:rPr>
                <w:rtl w:val="0"/>
              </w:rPr>
            </w:r>
          </w:p>
          <w:p w:rsidR="00000000" w:rsidDel="00000000" w:rsidP="00000000" w:rsidRDefault="00000000" w:rsidRPr="00000000" w14:paraId="000000CA">
            <w:pPr>
              <w:keepNext w:val="1"/>
              <w:keepLines w:val="1"/>
              <w:spacing w:after="0" w:line="240" w:lineRule="auto"/>
              <w:rPr/>
            </w:pPr>
            <w:r w:rsidDel="00000000" w:rsidR="00000000" w:rsidRPr="00000000">
              <w:rPr>
                <w:rtl w:val="0"/>
              </w:rPr>
            </w:r>
          </w:p>
        </w:tc>
        <w:tc>
          <w:tcPr>
            <w:vAlign w:val="top"/>
          </w:tcPr>
          <w:p w:rsidR="00000000" w:rsidDel="00000000" w:rsidP="00000000" w:rsidRDefault="00000000" w:rsidRPr="00000000" w14:paraId="000000CB">
            <w:pPr>
              <w:keepNext w:val="1"/>
              <w:keepLines w:val="1"/>
              <w:spacing w:after="0" w:line="240" w:lineRule="auto"/>
              <w:rPr/>
            </w:pPr>
            <w:r w:rsidDel="00000000" w:rsidR="00000000" w:rsidRPr="00000000">
              <w:rPr>
                <w:rtl w:val="0"/>
              </w:rPr>
              <w:t xml:space="preserve">Jembi, South Africa</w:t>
            </w:r>
          </w:p>
        </w:tc>
        <w:tc>
          <w:tcPr>
            <w:vAlign w:val="center"/>
          </w:tcPr>
          <w:p w:rsidR="00000000" w:rsidDel="00000000" w:rsidP="00000000" w:rsidRDefault="00000000" w:rsidRPr="00000000" w14:paraId="000000CC">
            <w:pPr>
              <w:keepNext w:val="1"/>
              <w:keepLines w:val="1"/>
              <w:spacing w:after="0" w:line="240" w:lineRule="auto"/>
              <w:rPr/>
            </w:pPr>
            <w:r w:rsidDel="00000000" w:rsidR="00000000" w:rsidRPr="00000000">
              <w:rPr>
                <w:rtl w:val="0"/>
              </w:rPr>
            </w:r>
          </w:p>
        </w:tc>
        <w:tc>
          <w:tcPr>
            <w:vAlign w:val="center"/>
          </w:tcPr>
          <w:p w:rsidR="00000000" w:rsidDel="00000000" w:rsidP="00000000" w:rsidRDefault="00000000" w:rsidRPr="00000000" w14:paraId="000000CD">
            <w:pPr>
              <w:keepNext w:val="1"/>
              <w:keepLines w:val="1"/>
              <w:spacing w:after="0" w:line="240" w:lineRule="auto"/>
              <w:rPr>
                <w:vertAlign w:val="baseline"/>
              </w:rPr>
            </w:pPr>
            <w:r w:rsidDel="00000000" w:rsidR="00000000" w:rsidRPr="00000000">
              <w:rPr>
                <w:rtl w:val="0"/>
              </w:rPr>
            </w:r>
          </w:p>
        </w:tc>
        <w:tc>
          <w:tcPr>
            <w:vAlign w:val="center"/>
          </w:tcPr>
          <w:p w:rsidR="00000000" w:rsidDel="00000000" w:rsidP="00000000" w:rsidRDefault="00000000" w:rsidRPr="00000000" w14:paraId="000000CE">
            <w:pPr>
              <w:keepNext w:val="1"/>
              <w:keepLines w:val="1"/>
              <w:spacing w:after="0" w:line="240" w:lineRule="auto"/>
              <w:rPr>
                <w:vertAlign w:val="baseline"/>
              </w:rPr>
            </w:pPr>
            <w:r w:rsidDel="00000000" w:rsidR="00000000" w:rsidRPr="00000000">
              <w:rPr>
                <w:rtl w:val="0"/>
              </w:rPr>
            </w:r>
          </w:p>
        </w:tc>
        <w:tc>
          <w:tcPr>
            <w:shd w:fill="deeaf6" w:val="clear"/>
            <w:vAlign w:val="center"/>
          </w:tcPr>
          <w:p w:rsidR="00000000" w:rsidDel="00000000" w:rsidP="00000000" w:rsidRDefault="00000000" w:rsidRPr="00000000" w14:paraId="000000CF">
            <w:pPr>
              <w:keepNext w:val="1"/>
              <w:keepLines w:val="1"/>
              <w:spacing w:after="0" w:line="240" w:lineRule="auto"/>
              <w:jc w:val="center"/>
              <w:rPr>
                <w:color w:val="006100"/>
              </w:rPr>
            </w:pPr>
            <w:r w:rsidDel="00000000" w:rsidR="00000000" w:rsidRPr="00000000">
              <w:rPr>
                <w:color w:val="006100"/>
                <w:rtl w:val="0"/>
              </w:rPr>
              <w:t xml:space="preserve">x</w:t>
            </w:r>
          </w:p>
        </w:tc>
      </w:tr>
      <w:tr>
        <w:trPr>
          <w:trHeight w:val="500" w:hRule="atLeast"/>
        </w:trPr>
        <w:tc>
          <w:tcPr>
            <w:vAlign w:val="top"/>
          </w:tcPr>
          <w:p w:rsidR="00000000" w:rsidDel="00000000" w:rsidP="00000000" w:rsidRDefault="00000000" w:rsidRPr="00000000" w14:paraId="000000D0">
            <w:pPr>
              <w:keepNext w:val="1"/>
              <w:keepLines w:val="1"/>
              <w:spacing w:after="0" w:line="240" w:lineRule="auto"/>
              <w:rPr/>
            </w:pPr>
            <w:r w:rsidDel="00000000" w:rsidR="00000000" w:rsidRPr="00000000">
              <w:rPr>
                <w:rtl w:val="0"/>
              </w:rPr>
              <w:t xml:space="preserve">Update user and technical architecture documentation to include instantiation of new use case.</w:t>
            </w:r>
          </w:p>
          <w:p w:rsidR="00000000" w:rsidDel="00000000" w:rsidP="00000000" w:rsidRDefault="00000000" w:rsidRPr="00000000" w14:paraId="000000D1">
            <w:pPr>
              <w:keepNext w:val="1"/>
              <w:keepLines w:val="1"/>
              <w:spacing w:after="0" w:line="240" w:lineRule="auto"/>
              <w:rPr/>
            </w:pPr>
            <w:r w:rsidDel="00000000" w:rsidR="00000000" w:rsidRPr="00000000">
              <w:rPr>
                <w:rtl w:val="0"/>
              </w:rPr>
            </w:r>
          </w:p>
          <w:p w:rsidR="00000000" w:rsidDel="00000000" w:rsidP="00000000" w:rsidRDefault="00000000" w:rsidRPr="00000000" w14:paraId="000000D2">
            <w:pPr>
              <w:keepNext w:val="1"/>
              <w:keepLines w:val="1"/>
              <w:spacing w:after="0" w:line="240" w:lineRule="auto"/>
              <w:rPr/>
            </w:pPr>
            <w:r w:rsidDel="00000000" w:rsidR="00000000" w:rsidRPr="00000000">
              <w:rPr>
                <w:rtl w:val="0"/>
              </w:rPr>
            </w:r>
          </w:p>
        </w:tc>
        <w:tc>
          <w:tcPr>
            <w:vAlign w:val="top"/>
          </w:tcPr>
          <w:p w:rsidR="00000000" w:rsidDel="00000000" w:rsidP="00000000" w:rsidRDefault="00000000" w:rsidRPr="00000000" w14:paraId="000000D3">
            <w:pPr>
              <w:keepNext w:val="1"/>
              <w:keepLines w:val="1"/>
              <w:spacing w:after="0" w:line="240" w:lineRule="auto"/>
              <w:rPr/>
            </w:pPr>
            <w:r w:rsidDel="00000000" w:rsidR="00000000" w:rsidRPr="00000000">
              <w:rPr>
                <w:rtl w:val="0"/>
              </w:rPr>
              <w:t xml:space="preserve">Jembi, South Africa; IntraHealth, USA</w:t>
            </w:r>
          </w:p>
        </w:tc>
        <w:tc>
          <w:tcPr>
            <w:vAlign w:val="center"/>
          </w:tcPr>
          <w:p w:rsidR="00000000" w:rsidDel="00000000" w:rsidP="00000000" w:rsidRDefault="00000000" w:rsidRPr="00000000" w14:paraId="000000D4">
            <w:pPr>
              <w:keepNext w:val="1"/>
              <w:keepLines w:val="1"/>
              <w:spacing w:after="0" w:line="240" w:lineRule="auto"/>
              <w:rPr/>
            </w:pPr>
            <w:r w:rsidDel="00000000" w:rsidR="00000000" w:rsidRPr="00000000">
              <w:rPr>
                <w:rtl w:val="0"/>
              </w:rPr>
            </w:r>
          </w:p>
        </w:tc>
        <w:tc>
          <w:tcPr>
            <w:vAlign w:val="center"/>
          </w:tcPr>
          <w:p w:rsidR="00000000" w:rsidDel="00000000" w:rsidP="00000000" w:rsidRDefault="00000000" w:rsidRPr="00000000" w14:paraId="000000D5">
            <w:pPr>
              <w:keepNext w:val="1"/>
              <w:keepLines w:val="1"/>
              <w:spacing w:after="0" w:line="240" w:lineRule="auto"/>
              <w:rPr>
                <w:vertAlign w:val="baseline"/>
              </w:rPr>
            </w:pPr>
            <w:r w:rsidDel="00000000" w:rsidR="00000000" w:rsidRPr="00000000">
              <w:rPr>
                <w:rtl w:val="0"/>
              </w:rPr>
            </w:r>
          </w:p>
        </w:tc>
        <w:tc>
          <w:tcPr>
            <w:vAlign w:val="center"/>
          </w:tcPr>
          <w:p w:rsidR="00000000" w:rsidDel="00000000" w:rsidP="00000000" w:rsidRDefault="00000000" w:rsidRPr="00000000" w14:paraId="000000D6">
            <w:pPr>
              <w:keepNext w:val="1"/>
              <w:keepLines w:val="1"/>
              <w:spacing w:after="0" w:line="240" w:lineRule="auto"/>
              <w:rPr>
                <w:vertAlign w:val="baseline"/>
              </w:rPr>
            </w:pPr>
            <w:r w:rsidDel="00000000" w:rsidR="00000000" w:rsidRPr="00000000">
              <w:rPr>
                <w:rtl w:val="0"/>
              </w:rPr>
            </w:r>
          </w:p>
        </w:tc>
        <w:tc>
          <w:tcPr>
            <w:shd w:fill="deeaf6" w:val="clear"/>
            <w:vAlign w:val="center"/>
          </w:tcPr>
          <w:p w:rsidR="00000000" w:rsidDel="00000000" w:rsidP="00000000" w:rsidRDefault="00000000" w:rsidRPr="00000000" w14:paraId="000000D7">
            <w:pPr>
              <w:keepNext w:val="1"/>
              <w:keepLines w:val="1"/>
              <w:spacing w:after="0" w:line="240" w:lineRule="auto"/>
              <w:jc w:val="center"/>
              <w:rPr>
                <w:color w:val="006100"/>
              </w:rPr>
            </w:pPr>
            <w:r w:rsidDel="00000000" w:rsidR="00000000" w:rsidRPr="00000000">
              <w:rPr>
                <w:color w:val="006100"/>
                <w:rtl w:val="0"/>
              </w:rPr>
              <w:t xml:space="preserve">x</w:t>
            </w:r>
          </w:p>
        </w:tc>
      </w:tr>
      <w:tr>
        <w:trPr>
          <w:trHeight w:val="500" w:hRule="atLeast"/>
        </w:trPr>
        <w:tc>
          <w:tcPr>
            <w:gridSpan w:val="2"/>
            <w:shd w:fill="auto" w:val="clear"/>
            <w:vAlign w:val="top"/>
          </w:tcPr>
          <w:p w:rsidR="00000000" w:rsidDel="00000000" w:rsidP="00000000" w:rsidRDefault="00000000" w:rsidRPr="00000000" w14:paraId="000000D8">
            <w:pPr>
              <w:keepNext w:val="1"/>
              <w:keepLines w:val="1"/>
              <w:spacing w:after="0" w:line="240" w:lineRule="auto"/>
              <w:rPr/>
            </w:pPr>
            <w:r w:rsidDel="00000000" w:rsidR="00000000" w:rsidRPr="00000000">
              <w:rPr>
                <w:rtl w:val="0"/>
              </w:rPr>
            </w:r>
          </w:p>
          <w:p w:rsidR="00000000" w:rsidDel="00000000" w:rsidP="00000000" w:rsidRDefault="00000000" w:rsidRPr="00000000" w14:paraId="000000D9">
            <w:pPr>
              <w:keepNext w:val="1"/>
              <w:keepLines w:val="1"/>
              <w:spacing w:after="0" w:line="240" w:lineRule="auto"/>
              <w:rPr/>
            </w:pPr>
            <w:r w:rsidDel="00000000" w:rsidR="00000000" w:rsidRPr="00000000">
              <w:rPr>
                <w:b w:val="1"/>
                <w:i w:val="1"/>
                <w:u w:val="single"/>
                <w:rtl w:val="0"/>
              </w:rPr>
              <w:t xml:space="preserve">WP3: Architecture Revisions</w:t>
            </w:r>
            <w:r w:rsidDel="00000000" w:rsidR="00000000" w:rsidRPr="00000000">
              <w:rPr>
                <w:rtl w:val="0"/>
              </w:rPr>
            </w:r>
          </w:p>
        </w:tc>
        <w:tc>
          <w:tcPr>
            <w:gridSpan w:val="4"/>
            <w:vAlign w:val="center"/>
          </w:tcPr>
          <w:p w:rsidR="00000000" w:rsidDel="00000000" w:rsidP="00000000" w:rsidRDefault="00000000" w:rsidRPr="00000000" w14:paraId="000000DB">
            <w:pPr>
              <w:keepNext w:val="1"/>
              <w:keepLines w:val="1"/>
              <w:spacing w:after="0" w:line="240" w:lineRule="auto"/>
              <w:rPr/>
            </w:pPr>
            <w:r w:rsidDel="00000000" w:rsidR="00000000" w:rsidRPr="00000000">
              <w:rPr>
                <w:rtl w:val="0"/>
              </w:rPr>
            </w:r>
          </w:p>
        </w:tc>
      </w:tr>
      <w:tr>
        <w:trPr>
          <w:trHeight w:val="500" w:hRule="atLeast"/>
        </w:trPr>
        <w:tc>
          <w:tcPr>
            <w:vAlign w:val="top"/>
          </w:tcPr>
          <w:p w:rsidR="00000000" w:rsidDel="00000000" w:rsidP="00000000" w:rsidRDefault="00000000" w:rsidRPr="00000000" w14:paraId="000000DF">
            <w:pPr>
              <w:keepNext w:val="1"/>
              <w:keepLines w:val="1"/>
              <w:spacing w:after="0" w:line="240" w:lineRule="auto"/>
              <w:rPr>
                <w:vertAlign w:val="baseline"/>
              </w:rPr>
            </w:pPr>
            <w:r w:rsidDel="00000000" w:rsidR="00000000" w:rsidRPr="00000000">
              <w:rPr>
                <w:rtl w:val="0"/>
              </w:rPr>
              <w:t xml:space="preserve">Core architecture and packaging refinements to ensure Instant OpenHIE is easy to extend and deploy.</w:t>
            </w:r>
            <w:r w:rsidDel="00000000" w:rsidR="00000000" w:rsidRPr="00000000">
              <w:rPr>
                <w:rtl w:val="0"/>
              </w:rPr>
            </w:r>
          </w:p>
        </w:tc>
        <w:tc>
          <w:tcPr>
            <w:vAlign w:val="top"/>
          </w:tcPr>
          <w:p w:rsidR="00000000" w:rsidDel="00000000" w:rsidP="00000000" w:rsidRDefault="00000000" w:rsidRPr="00000000" w14:paraId="000000E0">
            <w:pPr>
              <w:keepNext w:val="1"/>
              <w:keepLines w:val="1"/>
              <w:spacing w:after="0" w:line="240" w:lineRule="auto"/>
              <w:rPr>
                <w:vertAlign w:val="baseline"/>
              </w:rPr>
            </w:pPr>
            <w:r w:rsidDel="00000000" w:rsidR="00000000" w:rsidRPr="00000000">
              <w:rPr>
                <w:rtl w:val="0"/>
              </w:rPr>
              <w:t xml:space="preserve">Jembi, South Africa; IntraHealth, USA</w:t>
            </w:r>
            <w:r w:rsidDel="00000000" w:rsidR="00000000" w:rsidRPr="00000000">
              <w:rPr>
                <w:rtl w:val="0"/>
              </w:rPr>
            </w:r>
          </w:p>
        </w:tc>
        <w:tc>
          <w:tcPr>
            <w:shd w:fill="deeaf6" w:val="clear"/>
            <w:vAlign w:val="center"/>
          </w:tcPr>
          <w:p w:rsidR="00000000" w:rsidDel="00000000" w:rsidP="00000000" w:rsidRDefault="00000000" w:rsidRPr="00000000" w14:paraId="000000E1">
            <w:pPr>
              <w:keepNext w:val="1"/>
              <w:keepLines w:val="1"/>
              <w:spacing w:after="0" w:line="240" w:lineRule="auto"/>
              <w:jc w:val="center"/>
              <w:rPr>
                <w:color w:val="006100"/>
              </w:rPr>
            </w:pPr>
            <w:r w:rsidDel="00000000" w:rsidR="00000000" w:rsidRPr="00000000">
              <w:rPr>
                <w:color w:val="006100"/>
                <w:rtl w:val="0"/>
              </w:rPr>
              <w:t xml:space="preserve">x</w:t>
            </w:r>
          </w:p>
        </w:tc>
        <w:tc>
          <w:tcPr>
            <w:shd w:fill="deeaf6" w:val="clear"/>
            <w:vAlign w:val="center"/>
          </w:tcPr>
          <w:p w:rsidR="00000000" w:rsidDel="00000000" w:rsidP="00000000" w:rsidRDefault="00000000" w:rsidRPr="00000000" w14:paraId="000000E2">
            <w:pPr>
              <w:keepNext w:val="1"/>
              <w:keepLines w:val="1"/>
              <w:spacing w:after="0" w:line="240" w:lineRule="auto"/>
              <w:jc w:val="center"/>
              <w:rPr>
                <w:color w:val="006100"/>
              </w:rPr>
            </w:pPr>
            <w:r w:rsidDel="00000000" w:rsidR="00000000" w:rsidRPr="00000000">
              <w:rPr>
                <w:color w:val="006100"/>
                <w:rtl w:val="0"/>
              </w:rPr>
              <w:t xml:space="preserve">x</w:t>
            </w:r>
          </w:p>
        </w:tc>
        <w:tc>
          <w:tcPr>
            <w:shd w:fill="deeaf6" w:val="clear"/>
            <w:vAlign w:val="center"/>
          </w:tcPr>
          <w:p w:rsidR="00000000" w:rsidDel="00000000" w:rsidP="00000000" w:rsidRDefault="00000000" w:rsidRPr="00000000" w14:paraId="000000E3">
            <w:pPr>
              <w:keepNext w:val="1"/>
              <w:keepLines w:val="1"/>
              <w:spacing w:after="0" w:line="240" w:lineRule="auto"/>
              <w:jc w:val="center"/>
              <w:rPr>
                <w:color w:val="006100"/>
              </w:rPr>
            </w:pPr>
            <w:r w:rsidDel="00000000" w:rsidR="00000000" w:rsidRPr="00000000">
              <w:rPr>
                <w:color w:val="006100"/>
                <w:rtl w:val="0"/>
              </w:rPr>
              <w:t xml:space="preserve">x</w:t>
            </w:r>
          </w:p>
        </w:tc>
        <w:tc>
          <w:tcPr>
            <w:shd w:fill="deeaf6" w:val="clear"/>
            <w:vAlign w:val="center"/>
          </w:tcPr>
          <w:p w:rsidR="00000000" w:rsidDel="00000000" w:rsidP="00000000" w:rsidRDefault="00000000" w:rsidRPr="00000000" w14:paraId="000000E4">
            <w:pPr>
              <w:keepNext w:val="1"/>
              <w:keepLines w:val="1"/>
              <w:spacing w:after="0" w:line="240" w:lineRule="auto"/>
              <w:jc w:val="center"/>
              <w:rPr>
                <w:color w:val="006100"/>
              </w:rPr>
            </w:pPr>
            <w:r w:rsidDel="00000000" w:rsidR="00000000" w:rsidRPr="00000000">
              <w:rPr>
                <w:color w:val="006100"/>
                <w:rtl w:val="0"/>
              </w:rPr>
              <w:t xml:space="preserve">x</w:t>
            </w:r>
          </w:p>
        </w:tc>
      </w:tr>
      <w:tr>
        <w:trPr>
          <w:trHeight w:val="500" w:hRule="atLeast"/>
        </w:trPr>
        <w:tc>
          <w:tcPr>
            <w:vAlign w:val="top"/>
          </w:tcPr>
          <w:p w:rsidR="00000000" w:rsidDel="00000000" w:rsidP="00000000" w:rsidRDefault="00000000" w:rsidRPr="00000000" w14:paraId="000000E5">
            <w:pPr>
              <w:keepNext w:val="1"/>
              <w:keepLines w:val="1"/>
              <w:spacing w:after="0" w:line="240" w:lineRule="auto"/>
              <w:rPr/>
            </w:pPr>
            <w:r w:rsidDel="00000000" w:rsidR="00000000" w:rsidRPr="00000000">
              <w:rPr>
                <w:rtl w:val="0"/>
              </w:rPr>
              <w:t xml:space="preserve">Expand capabilities of Instant OpenHIE to allow 3rd party packages to be added by users.</w:t>
            </w:r>
          </w:p>
          <w:p w:rsidR="00000000" w:rsidDel="00000000" w:rsidP="00000000" w:rsidRDefault="00000000" w:rsidRPr="00000000" w14:paraId="000000E6">
            <w:pPr>
              <w:keepNext w:val="1"/>
              <w:keepLines w:val="1"/>
              <w:spacing w:after="0" w:line="240" w:lineRule="auto"/>
              <w:rPr/>
            </w:pPr>
            <w:r w:rsidDel="00000000" w:rsidR="00000000" w:rsidRPr="00000000">
              <w:rPr>
                <w:rtl w:val="0"/>
              </w:rPr>
            </w:r>
          </w:p>
        </w:tc>
        <w:tc>
          <w:tcPr>
            <w:vAlign w:val="top"/>
          </w:tcPr>
          <w:p w:rsidR="00000000" w:rsidDel="00000000" w:rsidP="00000000" w:rsidRDefault="00000000" w:rsidRPr="00000000" w14:paraId="000000E7">
            <w:pPr>
              <w:keepNext w:val="1"/>
              <w:keepLines w:val="1"/>
              <w:spacing w:after="0" w:line="240" w:lineRule="auto"/>
              <w:rPr/>
            </w:pPr>
            <w:r w:rsidDel="00000000" w:rsidR="00000000" w:rsidRPr="00000000">
              <w:rPr>
                <w:rtl w:val="0"/>
              </w:rPr>
              <w:t xml:space="preserve">Jembi, South Africa; IntraHealth, USA</w:t>
            </w:r>
          </w:p>
        </w:tc>
        <w:tc>
          <w:tcPr>
            <w:vAlign w:val="center"/>
          </w:tcPr>
          <w:p w:rsidR="00000000" w:rsidDel="00000000" w:rsidP="00000000" w:rsidRDefault="00000000" w:rsidRPr="00000000" w14:paraId="000000E8">
            <w:pPr>
              <w:keepNext w:val="1"/>
              <w:keepLines w:val="1"/>
              <w:spacing w:after="0" w:line="240" w:lineRule="auto"/>
              <w:jc w:val="center"/>
              <w:rPr>
                <w:color w:val="006100"/>
                <w:vertAlign w:val="baseline"/>
              </w:rPr>
            </w:pPr>
            <w:r w:rsidDel="00000000" w:rsidR="00000000" w:rsidRPr="00000000">
              <w:rPr>
                <w:rtl w:val="0"/>
              </w:rPr>
            </w:r>
          </w:p>
        </w:tc>
        <w:tc>
          <w:tcPr>
            <w:shd w:fill="deeaf6" w:val="clear"/>
            <w:vAlign w:val="center"/>
          </w:tcPr>
          <w:p w:rsidR="00000000" w:rsidDel="00000000" w:rsidP="00000000" w:rsidRDefault="00000000" w:rsidRPr="00000000" w14:paraId="000000E9">
            <w:pPr>
              <w:keepNext w:val="1"/>
              <w:keepLines w:val="1"/>
              <w:spacing w:after="0" w:line="240" w:lineRule="auto"/>
              <w:jc w:val="center"/>
              <w:rPr>
                <w:color w:val="006100"/>
              </w:rPr>
            </w:pPr>
            <w:r w:rsidDel="00000000" w:rsidR="00000000" w:rsidRPr="00000000">
              <w:rPr>
                <w:color w:val="006100"/>
                <w:rtl w:val="0"/>
              </w:rPr>
              <w:t xml:space="preserve">x</w:t>
            </w:r>
          </w:p>
        </w:tc>
        <w:tc>
          <w:tcPr>
            <w:vAlign w:val="center"/>
          </w:tcPr>
          <w:p w:rsidR="00000000" w:rsidDel="00000000" w:rsidP="00000000" w:rsidRDefault="00000000" w:rsidRPr="00000000" w14:paraId="000000EA">
            <w:pPr>
              <w:keepNext w:val="1"/>
              <w:keepLines w:val="1"/>
              <w:spacing w:after="0" w:line="240" w:lineRule="auto"/>
              <w:rPr>
                <w:vertAlign w:val="baseline"/>
              </w:rPr>
            </w:pPr>
            <w:r w:rsidDel="00000000" w:rsidR="00000000" w:rsidRPr="00000000">
              <w:rPr>
                <w:rtl w:val="0"/>
              </w:rPr>
            </w:r>
          </w:p>
        </w:tc>
        <w:tc>
          <w:tcPr>
            <w:vAlign w:val="center"/>
          </w:tcPr>
          <w:p w:rsidR="00000000" w:rsidDel="00000000" w:rsidP="00000000" w:rsidRDefault="00000000" w:rsidRPr="00000000" w14:paraId="000000EB">
            <w:pPr>
              <w:keepNext w:val="1"/>
              <w:keepLines w:val="1"/>
              <w:spacing w:after="0" w:line="240" w:lineRule="auto"/>
              <w:rPr>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14:paraId="000000EC">
            <w:pPr>
              <w:keepNext w:val="1"/>
              <w:keepLines w:val="1"/>
              <w:spacing w:after="0" w:line="240" w:lineRule="auto"/>
              <w:rPr/>
            </w:pPr>
            <w:r w:rsidDel="00000000" w:rsidR="00000000" w:rsidRPr="00000000">
              <w:rPr>
                <w:rtl w:val="0"/>
              </w:rPr>
              <w:t xml:space="preserve">Develop template scripts to help users bootstrap their solutions.</w:t>
            </w:r>
          </w:p>
        </w:tc>
        <w:tc>
          <w:tcPr>
            <w:vAlign w:val="top"/>
          </w:tcPr>
          <w:p w:rsidR="00000000" w:rsidDel="00000000" w:rsidP="00000000" w:rsidRDefault="00000000" w:rsidRPr="00000000" w14:paraId="000000ED">
            <w:pPr>
              <w:keepNext w:val="1"/>
              <w:keepLines w:val="1"/>
              <w:spacing w:after="0" w:line="240" w:lineRule="auto"/>
              <w:rPr/>
            </w:pPr>
            <w:r w:rsidDel="00000000" w:rsidR="00000000" w:rsidRPr="00000000">
              <w:rPr>
                <w:rtl w:val="0"/>
              </w:rPr>
              <w:t xml:space="preserve">Jembi, South Africa; IntraHealth, USA</w:t>
            </w:r>
          </w:p>
        </w:tc>
        <w:tc>
          <w:tcPr>
            <w:vAlign w:val="center"/>
          </w:tcPr>
          <w:p w:rsidR="00000000" w:rsidDel="00000000" w:rsidP="00000000" w:rsidRDefault="00000000" w:rsidRPr="00000000" w14:paraId="000000EE">
            <w:pPr>
              <w:keepNext w:val="1"/>
              <w:keepLines w:val="1"/>
              <w:spacing w:after="0" w:line="240" w:lineRule="auto"/>
              <w:jc w:val="center"/>
              <w:rPr>
                <w:color w:val="006100"/>
                <w:vertAlign w:val="baseline"/>
              </w:rPr>
            </w:pPr>
            <w:r w:rsidDel="00000000" w:rsidR="00000000" w:rsidRPr="00000000">
              <w:rPr>
                <w:rtl w:val="0"/>
              </w:rPr>
            </w:r>
          </w:p>
        </w:tc>
        <w:tc>
          <w:tcPr>
            <w:shd w:fill="deeaf6" w:val="clear"/>
            <w:vAlign w:val="center"/>
          </w:tcPr>
          <w:p w:rsidR="00000000" w:rsidDel="00000000" w:rsidP="00000000" w:rsidRDefault="00000000" w:rsidRPr="00000000" w14:paraId="000000EF">
            <w:pPr>
              <w:keepNext w:val="1"/>
              <w:keepLines w:val="1"/>
              <w:spacing w:after="0" w:line="240" w:lineRule="auto"/>
              <w:jc w:val="center"/>
              <w:rPr>
                <w:color w:val="006100"/>
              </w:rPr>
            </w:pPr>
            <w:r w:rsidDel="00000000" w:rsidR="00000000" w:rsidRPr="00000000">
              <w:rPr>
                <w:color w:val="006100"/>
                <w:rtl w:val="0"/>
              </w:rPr>
              <w:t xml:space="preserve">x</w:t>
            </w:r>
          </w:p>
        </w:tc>
        <w:tc>
          <w:tcPr>
            <w:vAlign w:val="center"/>
          </w:tcPr>
          <w:p w:rsidR="00000000" w:rsidDel="00000000" w:rsidP="00000000" w:rsidRDefault="00000000" w:rsidRPr="00000000" w14:paraId="000000F0">
            <w:pPr>
              <w:keepNext w:val="1"/>
              <w:keepLines w:val="1"/>
              <w:spacing w:after="0" w:line="240" w:lineRule="auto"/>
              <w:rPr>
                <w:vertAlign w:val="baseline"/>
              </w:rPr>
            </w:pPr>
            <w:r w:rsidDel="00000000" w:rsidR="00000000" w:rsidRPr="00000000">
              <w:rPr>
                <w:rtl w:val="0"/>
              </w:rPr>
            </w:r>
          </w:p>
        </w:tc>
        <w:tc>
          <w:tcPr>
            <w:vAlign w:val="center"/>
          </w:tcPr>
          <w:p w:rsidR="00000000" w:rsidDel="00000000" w:rsidP="00000000" w:rsidRDefault="00000000" w:rsidRPr="00000000" w14:paraId="000000F1">
            <w:pPr>
              <w:keepNext w:val="1"/>
              <w:keepLines w:val="1"/>
              <w:spacing w:after="0" w:line="240" w:lineRule="auto"/>
              <w:rPr>
                <w:vertAlign w:val="baseline"/>
              </w:rPr>
            </w:pPr>
            <w:r w:rsidDel="00000000" w:rsidR="00000000" w:rsidRPr="00000000">
              <w:rPr>
                <w:rtl w:val="0"/>
              </w:rPr>
            </w:r>
          </w:p>
        </w:tc>
      </w:tr>
      <w:tr>
        <w:trPr>
          <w:trHeight w:val="500" w:hRule="atLeast"/>
        </w:trPr>
        <w:tc>
          <w:tcPr>
            <w:gridSpan w:val="2"/>
            <w:shd w:fill="auto" w:val="clear"/>
            <w:vAlign w:val="top"/>
          </w:tcPr>
          <w:p w:rsidR="00000000" w:rsidDel="00000000" w:rsidP="00000000" w:rsidRDefault="00000000" w:rsidRPr="00000000" w14:paraId="000000F2">
            <w:pPr>
              <w:keepNext w:val="1"/>
              <w:keepLines w:val="1"/>
              <w:spacing w:after="0" w:line="240" w:lineRule="auto"/>
              <w:rPr/>
            </w:pPr>
            <w:r w:rsidDel="00000000" w:rsidR="00000000" w:rsidRPr="00000000">
              <w:rPr>
                <w:rtl w:val="0"/>
              </w:rPr>
            </w:r>
          </w:p>
          <w:p w:rsidR="00000000" w:rsidDel="00000000" w:rsidP="00000000" w:rsidRDefault="00000000" w:rsidRPr="00000000" w14:paraId="000000F3">
            <w:pPr>
              <w:keepNext w:val="1"/>
              <w:keepLines w:val="1"/>
              <w:spacing w:after="0" w:line="240" w:lineRule="auto"/>
              <w:rPr/>
            </w:pPr>
            <w:r w:rsidDel="00000000" w:rsidR="00000000" w:rsidRPr="00000000">
              <w:rPr>
                <w:b w:val="1"/>
                <w:i w:val="1"/>
                <w:u w:val="single"/>
                <w:rtl w:val="0"/>
              </w:rPr>
              <w:t xml:space="preserve">WP4: Software Maturity</w:t>
            </w:r>
            <w:r w:rsidDel="00000000" w:rsidR="00000000" w:rsidRPr="00000000">
              <w:rPr>
                <w:rtl w:val="0"/>
              </w:rPr>
            </w:r>
          </w:p>
        </w:tc>
        <w:tc>
          <w:tcPr>
            <w:gridSpan w:val="4"/>
            <w:vAlign w:val="center"/>
          </w:tcPr>
          <w:p w:rsidR="00000000" w:rsidDel="00000000" w:rsidP="00000000" w:rsidRDefault="00000000" w:rsidRPr="00000000" w14:paraId="000000F5">
            <w:pPr>
              <w:keepNext w:val="1"/>
              <w:keepLines w:val="1"/>
              <w:spacing w:after="0" w:line="240" w:lineRule="auto"/>
              <w:rPr/>
            </w:pPr>
            <w:r w:rsidDel="00000000" w:rsidR="00000000" w:rsidRPr="00000000">
              <w:rPr>
                <w:rtl w:val="0"/>
              </w:rPr>
            </w:r>
          </w:p>
        </w:tc>
      </w:tr>
      <w:tr>
        <w:trPr>
          <w:trHeight w:val="500" w:hRule="atLeast"/>
        </w:trPr>
        <w:tc>
          <w:tcPr>
            <w:vAlign w:val="top"/>
          </w:tcPr>
          <w:p w:rsidR="00000000" w:rsidDel="00000000" w:rsidP="00000000" w:rsidRDefault="00000000" w:rsidRPr="00000000" w14:paraId="000000F9">
            <w:pPr>
              <w:keepNext w:val="1"/>
              <w:keepLines w:val="1"/>
              <w:spacing w:after="0" w:line="240" w:lineRule="auto"/>
              <w:rPr>
                <w:vertAlign w:val="baseline"/>
              </w:rPr>
            </w:pPr>
            <w:r w:rsidDel="00000000" w:rsidR="00000000" w:rsidRPr="00000000">
              <w:rPr>
                <w:rtl w:val="0"/>
              </w:rPr>
              <w:t xml:space="preserve">Update the command line app and web UI to easily plug in packages, view logs and see services that are running.</w:t>
            </w:r>
            <w:r w:rsidDel="00000000" w:rsidR="00000000" w:rsidRPr="00000000">
              <w:rPr>
                <w:rtl w:val="0"/>
              </w:rPr>
            </w:r>
          </w:p>
        </w:tc>
        <w:tc>
          <w:tcPr>
            <w:vAlign w:val="top"/>
          </w:tcPr>
          <w:p w:rsidR="00000000" w:rsidDel="00000000" w:rsidP="00000000" w:rsidRDefault="00000000" w:rsidRPr="00000000" w14:paraId="000000FA">
            <w:pPr>
              <w:keepNext w:val="1"/>
              <w:keepLines w:val="1"/>
              <w:spacing w:after="0" w:line="240" w:lineRule="auto"/>
              <w:rPr>
                <w:vertAlign w:val="baseline"/>
              </w:rPr>
            </w:pPr>
            <w:r w:rsidDel="00000000" w:rsidR="00000000" w:rsidRPr="00000000">
              <w:rPr>
                <w:rtl w:val="0"/>
              </w:rPr>
              <w:t xml:space="preserve">Jembi, South Africa; IntraHealth, USA</w:t>
            </w:r>
            <w:r w:rsidDel="00000000" w:rsidR="00000000" w:rsidRPr="00000000">
              <w:rPr>
                <w:rtl w:val="0"/>
              </w:rPr>
            </w:r>
          </w:p>
        </w:tc>
        <w:tc>
          <w:tcPr>
            <w:vAlign w:val="center"/>
          </w:tcPr>
          <w:p w:rsidR="00000000" w:rsidDel="00000000" w:rsidP="00000000" w:rsidRDefault="00000000" w:rsidRPr="00000000" w14:paraId="000000FB">
            <w:pPr>
              <w:keepNext w:val="1"/>
              <w:keepLines w:val="1"/>
              <w:spacing w:after="0" w:line="240" w:lineRule="auto"/>
              <w:jc w:val="center"/>
              <w:rPr>
                <w:color w:val="006100"/>
                <w:vertAlign w:val="baseline"/>
              </w:rPr>
            </w:pPr>
            <w:r w:rsidDel="00000000" w:rsidR="00000000" w:rsidRPr="00000000">
              <w:rPr>
                <w:rtl w:val="0"/>
              </w:rPr>
            </w:r>
          </w:p>
        </w:tc>
        <w:tc>
          <w:tcPr>
            <w:shd w:fill="deeaf6" w:val="clear"/>
            <w:vAlign w:val="center"/>
          </w:tcPr>
          <w:p w:rsidR="00000000" w:rsidDel="00000000" w:rsidP="00000000" w:rsidRDefault="00000000" w:rsidRPr="00000000" w14:paraId="000000FC">
            <w:pPr>
              <w:keepNext w:val="1"/>
              <w:keepLines w:val="1"/>
              <w:spacing w:after="0" w:line="240" w:lineRule="auto"/>
              <w:jc w:val="center"/>
              <w:rPr>
                <w:color w:val="006100"/>
              </w:rPr>
            </w:pPr>
            <w:r w:rsidDel="00000000" w:rsidR="00000000" w:rsidRPr="00000000">
              <w:rPr>
                <w:color w:val="006100"/>
                <w:rtl w:val="0"/>
              </w:rPr>
              <w:t xml:space="preserve">x</w:t>
            </w:r>
          </w:p>
        </w:tc>
        <w:tc>
          <w:tcPr>
            <w:shd w:fill="deeaf6" w:val="clear"/>
            <w:vAlign w:val="center"/>
          </w:tcPr>
          <w:p w:rsidR="00000000" w:rsidDel="00000000" w:rsidP="00000000" w:rsidRDefault="00000000" w:rsidRPr="00000000" w14:paraId="000000FD">
            <w:pPr>
              <w:keepNext w:val="1"/>
              <w:keepLines w:val="1"/>
              <w:spacing w:after="0" w:line="240" w:lineRule="auto"/>
              <w:jc w:val="center"/>
              <w:rPr>
                <w:color w:val="006100"/>
              </w:rPr>
            </w:pPr>
            <w:r w:rsidDel="00000000" w:rsidR="00000000" w:rsidRPr="00000000">
              <w:rPr>
                <w:color w:val="006100"/>
                <w:rtl w:val="0"/>
              </w:rPr>
              <w:t xml:space="preserve">x</w:t>
            </w:r>
          </w:p>
        </w:tc>
        <w:tc>
          <w:tcPr>
            <w:vAlign w:val="center"/>
          </w:tcPr>
          <w:p w:rsidR="00000000" w:rsidDel="00000000" w:rsidP="00000000" w:rsidRDefault="00000000" w:rsidRPr="00000000" w14:paraId="000000FE">
            <w:pPr>
              <w:keepNext w:val="1"/>
              <w:keepLines w:val="1"/>
              <w:spacing w:after="0" w:line="240" w:lineRule="auto"/>
              <w:rPr>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14:paraId="000000FF">
            <w:pPr>
              <w:keepNext w:val="1"/>
              <w:keepLines w:val="1"/>
              <w:spacing w:after="0" w:line="240" w:lineRule="auto"/>
              <w:rPr/>
            </w:pPr>
            <w:r w:rsidDel="00000000" w:rsidR="00000000" w:rsidRPr="00000000">
              <w:rPr>
                <w:rtl w:val="0"/>
              </w:rPr>
              <w:t xml:space="preserve">Define and describe the requirements for testing when contributing to, and using, Instant OpenHIE.</w:t>
            </w:r>
          </w:p>
        </w:tc>
        <w:tc>
          <w:tcPr>
            <w:vAlign w:val="top"/>
          </w:tcPr>
          <w:p w:rsidR="00000000" w:rsidDel="00000000" w:rsidP="00000000" w:rsidRDefault="00000000" w:rsidRPr="00000000" w14:paraId="00000100">
            <w:pPr>
              <w:keepNext w:val="1"/>
              <w:keepLines w:val="1"/>
              <w:spacing w:after="0" w:line="240" w:lineRule="auto"/>
              <w:rPr/>
            </w:pPr>
            <w:r w:rsidDel="00000000" w:rsidR="00000000" w:rsidRPr="00000000">
              <w:rPr>
                <w:rtl w:val="0"/>
              </w:rPr>
              <w:t xml:space="preserve">Jembi, South Africa; IntraHealth, USA</w:t>
            </w:r>
          </w:p>
        </w:tc>
        <w:tc>
          <w:tcPr>
            <w:vAlign w:val="center"/>
          </w:tcPr>
          <w:p w:rsidR="00000000" w:rsidDel="00000000" w:rsidP="00000000" w:rsidRDefault="00000000" w:rsidRPr="00000000" w14:paraId="00000101">
            <w:pPr>
              <w:keepNext w:val="1"/>
              <w:keepLines w:val="1"/>
              <w:spacing w:after="0" w:line="240" w:lineRule="auto"/>
              <w:jc w:val="center"/>
              <w:rPr>
                <w:color w:val="006100"/>
                <w:vertAlign w:val="baseline"/>
              </w:rPr>
            </w:pPr>
            <w:r w:rsidDel="00000000" w:rsidR="00000000" w:rsidRPr="00000000">
              <w:rPr>
                <w:rtl w:val="0"/>
              </w:rPr>
            </w:r>
          </w:p>
        </w:tc>
        <w:tc>
          <w:tcPr>
            <w:shd w:fill="deeaf6" w:val="clear"/>
            <w:vAlign w:val="center"/>
          </w:tcPr>
          <w:p w:rsidR="00000000" w:rsidDel="00000000" w:rsidP="00000000" w:rsidRDefault="00000000" w:rsidRPr="00000000" w14:paraId="00000102">
            <w:pPr>
              <w:keepNext w:val="1"/>
              <w:keepLines w:val="1"/>
              <w:spacing w:after="0" w:line="240" w:lineRule="auto"/>
              <w:jc w:val="center"/>
              <w:rPr>
                <w:color w:val="006100"/>
              </w:rPr>
            </w:pPr>
            <w:r w:rsidDel="00000000" w:rsidR="00000000" w:rsidRPr="00000000">
              <w:rPr>
                <w:color w:val="006100"/>
                <w:rtl w:val="0"/>
              </w:rPr>
              <w:t xml:space="preserve">x</w:t>
            </w:r>
          </w:p>
        </w:tc>
        <w:tc>
          <w:tcPr>
            <w:shd w:fill="deeaf6" w:val="clear"/>
            <w:vAlign w:val="center"/>
          </w:tcPr>
          <w:p w:rsidR="00000000" w:rsidDel="00000000" w:rsidP="00000000" w:rsidRDefault="00000000" w:rsidRPr="00000000" w14:paraId="00000103">
            <w:pPr>
              <w:keepNext w:val="1"/>
              <w:keepLines w:val="1"/>
              <w:spacing w:after="0" w:line="240" w:lineRule="auto"/>
              <w:jc w:val="center"/>
              <w:rPr>
                <w:color w:val="006100"/>
              </w:rPr>
            </w:pPr>
            <w:r w:rsidDel="00000000" w:rsidR="00000000" w:rsidRPr="00000000">
              <w:rPr>
                <w:color w:val="006100"/>
                <w:rtl w:val="0"/>
              </w:rPr>
              <w:t xml:space="preserve">x</w:t>
            </w:r>
          </w:p>
        </w:tc>
        <w:tc>
          <w:tcPr>
            <w:vAlign w:val="center"/>
          </w:tcPr>
          <w:p w:rsidR="00000000" w:rsidDel="00000000" w:rsidP="00000000" w:rsidRDefault="00000000" w:rsidRPr="00000000" w14:paraId="00000104">
            <w:pPr>
              <w:keepNext w:val="1"/>
              <w:keepLines w:val="1"/>
              <w:spacing w:after="0" w:line="240" w:lineRule="auto"/>
              <w:rPr>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14:paraId="00000105">
            <w:pPr>
              <w:keepNext w:val="1"/>
              <w:keepLines w:val="1"/>
              <w:spacing w:after="0" w:line="240" w:lineRule="auto"/>
              <w:rPr/>
            </w:pPr>
            <w:r w:rsidDel="00000000" w:rsidR="00000000" w:rsidRPr="00000000">
              <w:rPr>
                <w:rtl w:val="0"/>
              </w:rPr>
              <w:t xml:space="preserve">Update the Instant OpenHIE test harness architecture and capabilities to support improved test framework enhancements.</w:t>
            </w:r>
          </w:p>
        </w:tc>
        <w:tc>
          <w:tcPr>
            <w:vAlign w:val="top"/>
          </w:tcPr>
          <w:p w:rsidR="00000000" w:rsidDel="00000000" w:rsidP="00000000" w:rsidRDefault="00000000" w:rsidRPr="00000000" w14:paraId="00000106">
            <w:pPr>
              <w:keepNext w:val="1"/>
              <w:keepLines w:val="1"/>
              <w:spacing w:after="0" w:line="240" w:lineRule="auto"/>
              <w:rPr/>
            </w:pPr>
            <w:r w:rsidDel="00000000" w:rsidR="00000000" w:rsidRPr="00000000">
              <w:rPr>
                <w:rtl w:val="0"/>
              </w:rPr>
              <w:t xml:space="preserve">Jembi, South Africa; IntraHealth, USA</w:t>
            </w:r>
          </w:p>
        </w:tc>
        <w:tc>
          <w:tcPr>
            <w:vAlign w:val="center"/>
          </w:tcPr>
          <w:p w:rsidR="00000000" w:rsidDel="00000000" w:rsidP="00000000" w:rsidRDefault="00000000" w:rsidRPr="00000000" w14:paraId="00000107">
            <w:pPr>
              <w:keepNext w:val="1"/>
              <w:keepLines w:val="1"/>
              <w:spacing w:after="0" w:line="240" w:lineRule="auto"/>
              <w:jc w:val="center"/>
              <w:rPr>
                <w:color w:val="006100"/>
                <w:vertAlign w:val="baseline"/>
              </w:rPr>
            </w:pPr>
            <w:r w:rsidDel="00000000" w:rsidR="00000000" w:rsidRPr="00000000">
              <w:rPr>
                <w:rtl w:val="0"/>
              </w:rPr>
            </w:r>
          </w:p>
        </w:tc>
        <w:tc>
          <w:tcPr>
            <w:shd w:fill="deeaf6" w:val="clear"/>
            <w:vAlign w:val="center"/>
          </w:tcPr>
          <w:p w:rsidR="00000000" w:rsidDel="00000000" w:rsidP="00000000" w:rsidRDefault="00000000" w:rsidRPr="00000000" w14:paraId="00000108">
            <w:pPr>
              <w:keepNext w:val="1"/>
              <w:keepLines w:val="1"/>
              <w:spacing w:after="0" w:line="240" w:lineRule="auto"/>
              <w:jc w:val="center"/>
              <w:rPr>
                <w:color w:val="006100"/>
              </w:rPr>
            </w:pPr>
            <w:r w:rsidDel="00000000" w:rsidR="00000000" w:rsidRPr="00000000">
              <w:rPr>
                <w:color w:val="006100"/>
                <w:rtl w:val="0"/>
              </w:rPr>
              <w:t xml:space="preserve">x</w:t>
            </w:r>
          </w:p>
        </w:tc>
        <w:tc>
          <w:tcPr>
            <w:shd w:fill="deeaf6" w:val="clear"/>
            <w:vAlign w:val="center"/>
          </w:tcPr>
          <w:p w:rsidR="00000000" w:rsidDel="00000000" w:rsidP="00000000" w:rsidRDefault="00000000" w:rsidRPr="00000000" w14:paraId="00000109">
            <w:pPr>
              <w:keepNext w:val="1"/>
              <w:keepLines w:val="1"/>
              <w:spacing w:after="0" w:line="240" w:lineRule="auto"/>
              <w:jc w:val="center"/>
              <w:rPr>
                <w:color w:val="006100"/>
              </w:rPr>
            </w:pPr>
            <w:r w:rsidDel="00000000" w:rsidR="00000000" w:rsidRPr="00000000">
              <w:rPr>
                <w:color w:val="006100"/>
                <w:rtl w:val="0"/>
              </w:rPr>
              <w:t xml:space="preserve">x</w:t>
            </w:r>
          </w:p>
        </w:tc>
        <w:tc>
          <w:tcPr>
            <w:vAlign w:val="center"/>
          </w:tcPr>
          <w:p w:rsidR="00000000" w:rsidDel="00000000" w:rsidP="00000000" w:rsidRDefault="00000000" w:rsidRPr="00000000" w14:paraId="0000010A">
            <w:pPr>
              <w:keepNext w:val="1"/>
              <w:keepLines w:val="1"/>
              <w:spacing w:after="0" w:line="240" w:lineRule="auto"/>
              <w:rPr>
                <w:vertAlign w:val="baseline"/>
              </w:rPr>
            </w:pPr>
            <w:r w:rsidDel="00000000" w:rsidR="00000000" w:rsidRPr="00000000">
              <w:rPr>
                <w:rtl w:val="0"/>
              </w:rPr>
            </w:r>
          </w:p>
        </w:tc>
      </w:tr>
      <w:tr>
        <w:trPr>
          <w:trHeight w:val="500" w:hRule="atLeast"/>
        </w:trPr>
        <w:tc>
          <w:tcPr>
            <w:gridSpan w:val="2"/>
            <w:shd w:fill="auto" w:val="clear"/>
            <w:vAlign w:val="top"/>
          </w:tcPr>
          <w:p w:rsidR="00000000" w:rsidDel="00000000" w:rsidP="00000000" w:rsidRDefault="00000000" w:rsidRPr="00000000" w14:paraId="0000010B">
            <w:pPr>
              <w:keepNext w:val="1"/>
              <w:keepLines w:val="1"/>
              <w:spacing w:after="0" w:line="240" w:lineRule="auto"/>
              <w:rPr/>
            </w:pPr>
            <w:r w:rsidDel="00000000" w:rsidR="00000000" w:rsidRPr="00000000">
              <w:rPr>
                <w:rtl w:val="0"/>
              </w:rPr>
            </w:r>
          </w:p>
          <w:p w:rsidR="00000000" w:rsidDel="00000000" w:rsidP="00000000" w:rsidRDefault="00000000" w:rsidRPr="00000000" w14:paraId="0000010C">
            <w:pPr>
              <w:keepNext w:val="1"/>
              <w:keepLines w:val="1"/>
              <w:spacing w:after="0" w:line="240" w:lineRule="auto"/>
              <w:rPr/>
            </w:pPr>
            <w:r w:rsidDel="00000000" w:rsidR="00000000" w:rsidRPr="00000000">
              <w:rPr>
                <w:b w:val="1"/>
                <w:i w:val="1"/>
                <w:u w:val="single"/>
                <w:rtl w:val="0"/>
              </w:rPr>
              <w:t xml:space="preserve">WP5: IOL Mediator Offerings</w:t>
            </w:r>
            <w:r w:rsidDel="00000000" w:rsidR="00000000" w:rsidRPr="00000000">
              <w:rPr>
                <w:rtl w:val="0"/>
              </w:rPr>
            </w:r>
          </w:p>
        </w:tc>
        <w:tc>
          <w:tcPr>
            <w:gridSpan w:val="4"/>
            <w:vAlign w:val="center"/>
          </w:tcPr>
          <w:p w:rsidR="00000000" w:rsidDel="00000000" w:rsidP="00000000" w:rsidRDefault="00000000" w:rsidRPr="00000000" w14:paraId="0000010E">
            <w:pPr>
              <w:keepNext w:val="1"/>
              <w:keepLines w:val="1"/>
              <w:spacing w:after="0" w:line="240" w:lineRule="auto"/>
              <w:rPr/>
            </w:pPr>
            <w:r w:rsidDel="00000000" w:rsidR="00000000" w:rsidRPr="00000000">
              <w:rPr>
                <w:rtl w:val="0"/>
              </w:rPr>
            </w:r>
          </w:p>
        </w:tc>
      </w:tr>
      <w:tr>
        <w:trPr>
          <w:trHeight w:val="500" w:hRule="atLeast"/>
        </w:trPr>
        <w:tc>
          <w:tcPr>
            <w:vAlign w:val="top"/>
          </w:tcPr>
          <w:p w:rsidR="00000000" w:rsidDel="00000000" w:rsidP="00000000" w:rsidRDefault="00000000" w:rsidRPr="00000000" w14:paraId="00000112">
            <w:pPr>
              <w:keepNext w:val="1"/>
              <w:keepLines w:val="1"/>
              <w:spacing w:after="0" w:line="240" w:lineRule="auto"/>
              <w:rPr/>
            </w:pPr>
            <w:r w:rsidDel="00000000" w:rsidR="00000000" w:rsidRPr="00000000">
              <w:rPr>
                <w:rtl w:val="0"/>
              </w:rPr>
              <w:t xml:space="preserve">Add support for, and integrate, the OpenHIM Mapping Mediator into Instant OpenHIE to provide a general service that supports development of validation, transformation and orchestration of messages when building out new workflows and data exchange services within Instant OpenHIE.</w:t>
            </w:r>
          </w:p>
        </w:tc>
        <w:tc>
          <w:tcPr>
            <w:vAlign w:val="top"/>
          </w:tcPr>
          <w:p w:rsidR="00000000" w:rsidDel="00000000" w:rsidP="00000000" w:rsidRDefault="00000000" w:rsidRPr="00000000" w14:paraId="00000113">
            <w:pPr>
              <w:keepNext w:val="1"/>
              <w:keepLines w:val="1"/>
              <w:spacing w:after="0" w:line="240" w:lineRule="auto"/>
              <w:rPr>
                <w:vertAlign w:val="baseline"/>
              </w:rPr>
            </w:pPr>
            <w:r w:rsidDel="00000000" w:rsidR="00000000" w:rsidRPr="00000000">
              <w:rPr>
                <w:rtl w:val="0"/>
              </w:rPr>
              <w:t xml:space="preserve">Jembi, South Africa</w:t>
            </w:r>
            <w:r w:rsidDel="00000000" w:rsidR="00000000" w:rsidRPr="00000000">
              <w:rPr>
                <w:rtl w:val="0"/>
              </w:rPr>
            </w:r>
          </w:p>
        </w:tc>
        <w:tc>
          <w:tcPr>
            <w:vAlign w:val="center"/>
          </w:tcPr>
          <w:p w:rsidR="00000000" w:rsidDel="00000000" w:rsidP="00000000" w:rsidRDefault="00000000" w:rsidRPr="00000000" w14:paraId="00000114">
            <w:pPr>
              <w:keepNext w:val="1"/>
              <w:keepLines w:val="1"/>
              <w:spacing w:after="0" w:line="240" w:lineRule="auto"/>
              <w:jc w:val="center"/>
              <w:rPr>
                <w:color w:val="006100"/>
                <w:vertAlign w:val="baseline"/>
              </w:rPr>
            </w:pPr>
            <w:r w:rsidDel="00000000" w:rsidR="00000000" w:rsidRPr="00000000">
              <w:rPr>
                <w:rtl w:val="0"/>
              </w:rPr>
            </w:r>
          </w:p>
        </w:tc>
        <w:tc>
          <w:tcPr>
            <w:vAlign w:val="center"/>
          </w:tcPr>
          <w:p w:rsidR="00000000" w:rsidDel="00000000" w:rsidP="00000000" w:rsidRDefault="00000000" w:rsidRPr="00000000" w14:paraId="00000115">
            <w:pPr>
              <w:keepNext w:val="1"/>
              <w:keepLines w:val="1"/>
              <w:spacing w:after="0" w:line="240" w:lineRule="auto"/>
              <w:rPr>
                <w:vertAlign w:val="baseline"/>
              </w:rPr>
            </w:pPr>
            <w:r w:rsidDel="00000000" w:rsidR="00000000" w:rsidRPr="00000000">
              <w:rPr>
                <w:rtl w:val="0"/>
              </w:rPr>
            </w:r>
          </w:p>
        </w:tc>
        <w:tc>
          <w:tcPr>
            <w:shd w:fill="deeaf6" w:val="clear"/>
            <w:vAlign w:val="center"/>
          </w:tcPr>
          <w:p w:rsidR="00000000" w:rsidDel="00000000" w:rsidP="00000000" w:rsidRDefault="00000000" w:rsidRPr="00000000" w14:paraId="00000116">
            <w:pPr>
              <w:keepNext w:val="1"/>
              <w:keepLines w:val="1"/>
              <w:spacing w:after="0" w:line="240" w:lineRule="auto"/>
              <w:jc w:val="center"/>
              <w:rPr>
                <w:color w:val="006100"/>
              </w:rPr>
            </w:pPr>
            <w:r w:rsidDel="00000000" w:rsidR="00000000" w:rsidRPr="00000000">
              <w:rPr>
                <w:color w:val="006100"/>
                <w:rtl w:val="0"/>
              </w:rPr>
              <w:t xml:space="preserve">x</w:t>
            </w:r>
          </w:p>
        </w:tc>
        <w:tc>
          <w:tcPr>
            <w:vAlign w:val="center"/>
          </w:tcPr>
          <w:p w:rsidR="00000000" w:rsidDel="00000000" w:rsidP="00000000" w:rsidRDefault="00000000" w:rsidRPr="00000000" w14:paraId="00000117">
            <w:pPr>
              <w:keepNext w:val="1"/>
              <w:keepLines w:val="1"/>
              <w:spacing w:after="0" w:line="240" w:lineRule="auto"/>
              <w:rPr>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14:paraId="00000118">
            <w:pPr>
              <w:keepNext w:val="1"/>
              <w:keepLines w:val="1"/>
              <w:spacing w:after="0" w:line="240" w:lineRule="auto"/>
              <w:rPr/>
            </w:pPr>
            <w:r w:rsidDel="00000000" w:rsidR="00000000" w:rsidRPr="00000000">
              <w:rPr>
                <w:rtl w:val="0"/>
              </w:rPr>
              <w:t xml:space="preserve">Add support for, and integrate, other selected OpenHIM Mapping Mediators into the Instant OpenHIE framework (e.g. File Queue mediator to support asynchronous message processing).</w:t>
            </w:r>
          </w:p>
        </w:tc>
        <w:tc>
          <w:tcPr>
            <w:vAlign w:val="top"/>
          </w:tcPr>
          <w:p w:rsidR="00000000" w:rsidDel="00000000" w:rsidP="00000000" w:rsidRDefault="00000000" w:rsidRPr="00000000" w14:paraId="00000119">
            <w:pPr>
              <w:keepNext w:val="1"/>
              <w:keepLines w:val="1"/>
              <w:spacing w:after="0" w:line="240" w:lineRule="auto"/>
              <w:rPr/>
            </w:pPr>
            <w:r w:rsidDel="00000000" w:rsidR="00000000" w:rsidRPr="00000000">
              <w:rPr>
                <w:rtl w:val="0"/>
              </w:rPr>
              <w:t xml:space="preserve">Jembi, South Africa</w:t>
            </w:r>
          </w:p>
        </w:tc>
        <w:tc>
          <w:tcPr>
            <w:vAlign w:val="center"/>
          </w:tcPr>
          <w:p w:rsidR="00000000" w:rsidDel="00000000" w:rsidP="00000000" w:rsidRDefault="00000000" w:rsidRPr="00000000" w14:paraId="0000011A">
            <w:pPr>
              <w:keepNext w:val="1"/>
              <w:keepLines w:val="1"/>
              <w:spacing w:after="0" w:line="240" w:lineRule="auto"/>
              <w:jc w:val="center"/>
              <w:rPr>
                <w:color w:val="006100"/>
                <w:vertAlign w:val="baseline"/>
              </w:rPr>
            </w:pPr>
            <w:r w:rsidDel="00000000" w:rsidR="00000000" w:rsidRPr="00000000">
              <w:rPr>
                <w:rtl w:val="0"/>
              </w:rPr>
            </w:r>
          </w:p>
        </w:tc>
        <w:tc>
          <w:tcPr>
            <w:vAlign w:val="center"/>
          </w:tcPr>
          <w:p w:rsidR="00000000" w:rsidDel="00000000" w:rsidP="00000000" w:rsidRDefault="00000000" w:rsidRPr="00000000" w14:paraId="0000011B">
            <w:pPr>
              <w:keepNext w:val="1"/>
              <w:keepLines w:val="1"/>
              <w:spacing w:after="0" w:line="240" w:lineRule="auto"/>
              <w:rPr>
                <w:vertAlign w:val="baseline"/>
              </w:rPr>
            </w:pPr>
            <w:r w:rsidDel="00000000" w:rsidR="00000000" w:rsidRPr="00000000">
              <w:rPr>
                <w:rtl w:val="0"/>
              </w:rPr>
            </w:r>
          </w:p>
        </w:tc>
        <w:tc>
          <w:tcPr>
            <w:shd w:fill="deeaf6" w:val="clear"/>
            <w:vAlign w:val="center"/>
          </w:tcPr>
          <w:p w:rsidR="00000000" w:rsidDel="00000000" w:rsidP="00000000" w:rsidRDefault="00000000" w:rsidRPr="00000000" w14:paraId="0000011C">
            <w:pPr>
              <w:keepNext w:val="1"/>
              <w:keepLines w:val="1"/>
              <w:spacing w:after="0" w:line="240" w:lineRule="auto"/>
              <w:jc w:val="center"/>
              <w:rPr>
                <w:color w:val="006100"/>
              </w:rPr>
            </w:pPr>
            <w:r w:rsidDel="00000000" w:rsidR="00000000" w:rsidRPr="00000000">
              <w:rPr>
                <w:color w:val="006100"/>
                <w:rtl w:val="0"/>
              </w:rPr>
              <w:t xml:space="preserve">x</w:t>
            </w:r>
          </w:p>
        </w:tc>
        <w:tc>
          <w:tcPr>
            <w:shd w:fill="deeaf6" w:val="clear"/>
            <w:vAlign w:val="center"/>
          </w:tcPr>
          <w:p w:rsidR="00000000" w:rsidDel="00000000" w:rsidP="00000000" w:rsidRDefault="00000000" w:rsidRPr="00000000" w14:paraId="0000011D">
            <w:pPr>
              <w:keepNext w:val="1"/>
              <w:keepLines w:val="1"/>
              <w:spacing w:after="0" w:line="240" w:lineRule="auto"/>
              <w:jc w:val="center"/>
              <w:rPr>
                <w:color w:val="006100"/>
              </w:rPr>
            </w:pPr>
            <w:r w:rsidDel="00000000" w:rsidR="00000000" w:rsidRPr="00000000">
              <w:rPr>
                <w:color w:val="006100"/>
                <w:rtl w:val="0"/>
              </w:rPr>
              <w:t xml:space="preserve">x</w:t>
            </w:r>
          </w:p>
        </w:tc>
      </w:tr>
    </w:tbl>
    <w:p w:rsidR="00000000" w:rsidDel="00000000" w:rsidP="00000000" w:rsidRDefault="00000000" w:rsidRPr="00000000" w14:paraId="0000011E">
      <w:pPr>
        <w:pStyle w:val="Heading2"/>
        <w:rPr/>
      </w:pPr>
      <w:bookmarkStart w:colFirst="0" w:colLast="0" w:name="_heading=h.2jxsxqh" w:id="45"/>
      <w:bookmarkEnd w:id="45"/>
      <w:r w:rsidDel="00000000" w:rsidR="00000000" w:rsidRPr="00000000">
        <w:rPr>
          <w:rtl w:val="0"/>
        </w:rPr>
      </w:r>
    </w:p>
    <w:p w:rsidR="00000000" w:rsidDel="00000000" w:rsidP="00000000" w:rsidRDefault="00000000" w:rsidRPr="00000000" w14:paraId="0000011F">
      <w:pPr>
        <w:pStyle w:val="Heading2"/>
        <w:rPr>
          <w:vertAlign w:val="baseline"/>
        </w:rPr>
      </w:pPr>
      <w:bookmarkStart w:colFirst="0" w:colLast="0" w:name="_heading=h.uyb6m6l57i8t" w:id="46"/>
      <w:bookmarkEnd w:id="46"/>
      <w:r w:rsidDel="00000000" w:rsidR="00000000" w:rsidRPr="00000000">
        <w:rPr>
          <w:vertAlign w:val="baseline"/>
          <w:rtl w:val="0"/>
        </w:rPr>
        <w:t xml:space="preserve">Deliverables</w:t>
      </w:r>
    </w:p>
    <w:p w:rsidR="00000000" w:rsidDel="00000000" w:rsidP="00000000" w:rsidRDefault="00000000" w:rsidRPr="00000000" w14:paraId="00000120">
      <w:pPr>
        <w:rPr/>
      </w:pPr>
      <w:r w:rsidDel="00000000" w:rsidR="00000000" w:rsidRPr="00000000">
        <w:rPr>
          <w:rtl w:val="0"/>
        </w:rPr>
        <w:t xml:space="preserve">Jembi and IntraHealth will jointly address the project activities, allocating work to each group as appropriate.</w:t>
      </w:r>
    </w:p>
    <w:sdt>
      <w:sdtPr>
        <w:lock w:val="contentLocked"/>
        <w:tag w:val="goog_rdk_12"/>
      </w:sdtPr>
      <w:sdtContent>
        <w:tbl>
          <w:tblPr>
            <w:tblStyle w:val="Table4"/>
            <w:tblW w:w="90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580.561797752809"/>
            <w:gridCol w:w="1449.438202247191"/>
            <w:tblGridChange w:id="0">
              <w:tblGrid>
                <w:gridCol w:w="7580.561797752809"/>
                <w:gridCol w:w="1449.438202247191"/>
              </w:tblGrid>
            </w:tblGridChange>
          </w:tblGrid>
          <w:tr>
            <w:trPr>
              <w:trHeight w:val="300" w:hRule="atLeast"/>
            </w:trPr>
            <w:sdt>
              <w:sdtPr>
                <w:lock w:val="contentLocked"/>
                <w:tag w:val="goog_rdk_0"/>
              </w:sdtPr>
              <w:sdtContent>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1">
                    <w:pPr>
                      <w:widowControl w:val="0"/>
                      <w:spacing w:after="0" w:line="276" w:lineRule="auto"/>
                      <w:rPr/>
                    </w:pPr>
                    <w:r w:rsidDel="00000000" w:rsidR="00000000" w:rsidRPr="00000000">
                      <w:rPr>
                        <w:b w:val="1"/>
                        <w:rtl w:val="0"/>
                      </w:rPr>
                      <w:t xml:space="preserve">Deliverables</w:t>
                    </w:r>
                    <w:r w:rsidDel="00000000" w:rsidR="00000000" w:rsidRPr="00000000">
                      <w:rPr>
                        <w:rtl w:val="0"/>
                      </w:rPr>
                    </w:r>
                  </w:p>
                </w:tc>
              </w:sdtContent>
            </w:sdt>
            <w:sdt>
              <w:sdtPr>
                <w:lock w:val="contentLocked"/>
                <w:tag w:val="goog_rdk_1"/>
              </w:sdtPr>
              <w:sdtContent>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2">
                    <w:pPr>
                      <w:widowControl w:val="0"/>
                      <w:spacing w:after="0" w:line="276" w:lineRule="auto"/>
                      <w:jc w:val="center"/>
                      <w:rPr/>
                    </w:pPr>
                    <w:r w:rsidDel="00000000" w:rsidR="00000000" w:rsidRPr="00000000">
                      <w:rPr>
                        <w:b w:val="1"/>
                        <w:rtl w:val="0"/>
                      </w:rPr>
                      <w:t xml:space="preserve">Timeframe</w:t>
                    </w:r>
                    <w:r w:rsidDel="00000000" w:rsidR="00000000" w:rsidRPr="00000000">
                      <w:rPr>
                        <w:rtl w:val="0"/>
                      </w:rPr>
                    </w:r>
                  </w:p>
                </w:tc>
              </w:sdtContent>
            </w:sdt>
          </w:tr>
          <w:tr>
            <w:trPr>
              <w:trHeight w:val="520" w:hRule="atLeast"/>
            </w:trPr>
            <w:sdt>
              <w:sdtPr>
                <w:lock w:val="contentLocked"/>
                <w:tag w:val="goog_rdk_2"/>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3">
                    <w:pPr>
                      <w:widowControl w:val="0"/>
                      <w:spacing w:after="0" w:line="276" w:lineRule="auto"/>
                      <w:rPr/>
                    </w:pPr>
                    <w:r w:rsidDel="00000000" w:rsidR="00000000" w:rsidRPr="00000000">
                      <w:rPr>
                        <w:rtl w:val="0"/>
                      </w:rPr>
                      <w:t xml:space="preserve">Ongoing support to the user community aligning their solutions to be part of the Instant OpenHIE project.</w:t>
                    </w:r>
                  </w:p>
                </w:tc>
              </w:sdtContent>
            </w:sdt>
            <w:sdt>
              <w:sdtPr>
                <w:lock w:val="contentLocked"/>
                <w:tag w:val="goog_rdk_3"/>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4">
                    <w:pPr>
                      <w:widowControl w:val="0"/>
                      <w:spacing w:after="0" w:line="276" w:lineRule="auto"/>
                      <w:jc w:val="center"/>
                      <w:rPr/>
                    </w:pPr>
                    <w:r w:rsidDel="00000000" w:rsidR="00000000" w:rsidRPr="00000000">
                      <w:rPr>
                        <w:rtl w:val="0"/>
                      </w:rPr>
                      <w:t xml:space="preserve">Month 1 - 12</w:t>
                    </w:r>
                  </w:p>
                </w:tc>
              </w:sdtContent>
            </w:sdt>
          </w:tr>
          <w:tr>
            <w:trPr>
              <w:trHeight w:val="300" w:hRule="atLeast"/>
            </w:trPr>
            <w:sdt>
              <w:sdtPr>
                <w:lock w:val="contentLocked"/>
                <w:tag w:val="goog_rdk_4"/>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5">
                    <w:pPr>
                      <w:widowControl w:val="0"/>
                      <w:spacing w:after="0" w:line="276" w:lineRule="auto"/>
                      <w:rPr/>
                    </w:pPr>
                    <w:r w:rsidDel="00000000" w:rsidR="00000000" w:rsidRPr="00000000">
                      <w:rPr>
                        <w:rtl w:val="0"/>
                      </w:rPr>
                      <w:t xml:space="preserve">Ongoing architecture revisions to ensure ease of use in extending and deploying Instant OpenHIE.</w:t>
                    </w:r>
                  </w:p>
                </w:tc>
              </w:sdtContent>
            </w:sdt>
            <w:sdt>
              <w:sdtPr>
                <w:lock w:val="contentLocked"/>
                <w:tag w:val="goog_rdk_5"/>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6">
                    <w:pPr>
                      <w:widowControl w:val="0"/>
                      <w:spacing w:after="0" w:line="276" w:lineRule="auto"/>
                      <w:jc w:val="center"/>
                      <w:rPr/>
                    </w:pPr>
                    <w:r w:rsidDel="00000000" w:rsidR="00000000" w:rsidRPr="00000000">
                      <w:rPr>
                        <w:rtl w:val="0"/>
                      </w:rPr>
                      <w:t xml:space="preserve">Month 1 - 12</w:t>
                    </w:r>
                  </w:p>
                </w:tc>
              </w:sdtContent>
            </w:sdt>
          </w:tr>
          <w:tr>
            <w:trPr>
              <w:trHeight w:val="520" w:hRule="atLeast"/>
            </w:trPr>
            <w:sdt>
              <w:sdtPr>
                <w:lock w:val="contentLocked"/>
                <w:tag w:val="goog_rdk_6"/>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7">
                    <w:pPr>
                      <w:spacing w:after="0" w:line="276" w:lineRule="auto"/>
                      <w:rPr/>
                    </w:pPr>
                    <w:r w:rsidDel="00000000" w:rsidR="00000000" w:rsidRPr="00000000">
                      <w:rPr>
                        <w:rtl w:val="0"/>
                      </w:rPr>
                      <w:t xml:space="preserve">Updated documentation and tutorials on how to add a package to Instant OpenHIE.</w:t>
                    </w:r>
                  </w:p>
                </w:tc>
              </w:sdtContent>
            </w:sdt>
            <w:sdt>
              <w:sdtPr>
                <w:lock w:val="contentLocked"/>
                <w:tag w:val="goog_rdk_7"/>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8">
                    <w:pPr>
                      <w:widowControl w:val="0"/>
                      <w:spacing w:after="0" w:line="276" w:lineRule="auto"/>
                      <w:jc w:val="center"/>
                      <w:rPr/>
                    </w:pPr>
                    <w:r w:rsidDel="00000000" w:rsidR="00000000" w:rsidRPr="00000000">
                      <w:rPr>
                        <w:rtl w:val="0"/>
                      </w:rPr>
                      <w:t xml:space="preserve">Month 1 - 2</w:t>
                    </w:r>
                  </w:p>
                </w:tc>
              </w:sdtContent>
            </w:sdt>
          </w:tr>
          <w:tr>
            <w:trPr>
              <w:trHeight w:val="300" w:hRule="atLeast"/>
            </w:trPr>
            <w:sdt>
              <w:sdtPr>
                <w:lock w:val="contentLocked"/>
                <w:tag w:val="goog_rdk_8"/>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9">
                    <w:pPr>
                      <w:spacing w:after="0" w:line="276" w:lineRule="auto"/>
                      <w:rPr/>
                    </w:pPr>
                    <w:r w:rsidDel="00000000" w:rsidR="00000000" w:rsidRPr="00000000">
                      <w:rPr>
                        <w:rtl w:val="0"/>
                      </w:rPr>
                      <w:t xml:space="preserve">Confirm priority use case and package structures, based on clinical use case, or in support of other solutions aligning their solutions to be part of the Instant OpenHIE project.</w:t>
                    </w:r>
                  </w:p>
                </w:tc>
              </w:sdtContent>
            </w:sdt>
            <w:sdt>
              <w:sdtPr>
                <w:lock w:val="contentLocked"/>
                <w:tag w:val="goog_rdk_9"/>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A">
                    <w:pPr>
                      <w:widowControl w:val="0"/>
                      <w:spacing w:after="0" w:line="276" w:lineRule="auto"/>
                      <w:jc w:val="center"/>
                      <w:rPr/>
                    </w:pPr>
                    <w:r w:rsidDel="00000000" w:rsidR="00000000" w:rsidRPr="00000000">
                      <w:rPr>
                        <w:rtl w:val="0"/>
                      </w:rPr>
                      <w:t xml:space="preserve">Month 1 - 2</w:t>
                    </w:r>
                  </w:p>
                </w:tc>
              </w:sdtContent>
            </w:sdt>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B">
                <w:pPr>
                  <w:spacing w:after="0" w:line="276" w:lineRule="auto"/>
                  <w:rPr/>
                </w:pPr>
                <w:r w:rsidDel="00000000" w:rsidR="00000000" w:rsidRPr="00000000">
                  <w:rPr>
                    <w:rtl w:val="0"/>
                  </w:rPr>
                  <w:t xml:space="preserve">Extend Instant OpenHIE offering (apps, packages, workflows and test scripts) to support priority use case.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C">
                <w:pPr>
                  <w:widowControl w:val="0"/>
                  <w:spacing w:after="0" w:line="276" w:lineRule="auto"/>
                  <w:jc w:val="center"/>
                  <w:rPr/>
                </w:pPr>
                <w:r w:rsidDel="00000000" w:rsidR="00000000" w:rsidRPr="00000000">
                  <w:rPr>
                    <w:rtl w:val="0"/>
                  </w:rPr>
                  <w:t xml:space="preserve">Month 3-12</w:t>
                </w:r>
              </w:p>
            </w:tc>
          </w:tr>
          <w:tr>
            <w:trPr>
              <w:trHeight w:val="300" w:hRule="atLeast"/>
            </w:trPr>
            <w:sdt>
              <w:sdtPr>
                <w:lock w:val="contentLocked"/>
                <w:tag w:val="goog_rdk_10"/>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tl w:val="0"/>
                      </w:rPr>
                      <w:t xml:space="preserve">Template scripts to help others bootstrap their project.</w:t>
                    </w:r>
                  </w:p>
                </w:tc>
              </w:sdtContent>
            </w:sdt>
            <w:sdt>
              <w:sdtPr>
                <w:lock w:val="contentLocked"/>
                <w:tag w:val="goog_rdk_11"/>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E">
                    <w:pPr>
                      <w:widowControl w:val="0"/>
                      <w:spacing w:after="0" w:line="276" w:lineRule="auto"/>
                      <w:jc w:val="center"/>
                      <w:rPr/>
                    </w:pPr>
                    <w:r w:rsidDel="00000000" w:rsidR="00000000" w:rsidRPr="00000000">
                      <w:rPr>
                        <w:rtl w:val="0"/>
                      </w:rPr>
                      <w:t xml:space="preserve">Month 3 - 4</w:t>
                    </w:r>
                  </w:p>
                </w:tc>
              </w:sdtContent>
            </w:sdt>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F">
                <w:pPr>
                  <w:spacing w:after="0" w:line="276" w:lineRule="auto"/>
                  <w:rPr/>
                </w:pPr>
                <w:r w:rsidDel="00000000" w:rsidR="00000000" w:rsidRPr="00000000">
                  <w:rPr>
                    <w:rtl w:val="0"/>
                  </w:rPr>
                  <w:t xml:space="preserve">Expanded capabilities to allow 3rd party packages to be added by a user to Instant OpenHIE.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0">
                <w:pPr>
                  <w:widowControl w:val="0"/>
                  <w:spacing w:after="0" w:line="276" w:lineRule="auto"/>
                  <w:jc w:val="center"/>
                  <w:rPr/>
                </w:pPr>
                <w:r w:rsidDel="00000000" w:rsidR="00000000" w:rsidRPr="00000000">
                  <w:rPr>
                    <w:rtl w:val="0"/>
                  </w:rPr>
                  <w:t xml:space="preserve">Month 5 - 6</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1">
                <w:pPr>
                  <w:widowControl w:val="0"/>
                  <w:spacing w:after="0" w:line="276" w:lineRule="auto"/>
                  <w:rPr/>
                </w:pPr>
                <w:r w:rsidDel="00000000" w:rsidR="00000000" w:rsidRPr="00000000">
                  <w:rPr>
                    <w:rtl w:val="0"/>
                  </w:rPr>
                  <w:t xml:space="preserve">Updated terminal and/or web UI features (easily plug in packages, view logs, monitor running services).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2">
                <w:pPr>
                  <w:widowControl w:val="0"/>
                  <w:spacing w:after="0" w:line="276" w:lineRule="auto"/>
                  <w:jc w:val="center"/>
                  <w:rPr/>
                </w:pPr>
                <w:r w:rsidDel="00000000" w:rsidR="00000000" w:rsidRPr="00000000">
                  <w:rPr>
                    <w:rtl w:val="0"/>
                  </w:rPr>
                  <w:t xml:space="preserve">Month 6 - 9</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3">
                <w:pPr>
                  <w:widowControl w:val="0"/>
                  <w:spacing w:after="0" w:line="276" w:lineRule="auto"/>
                  <w:rPr/>
                </w:pPr>
                <w:r w:rsidDel="00000000" w:rsidR="00000000" w:rsidRPr="00000000">
                  <w:rPr>
                    <w:rtl w:val="0"/>
                  </w:rPr>
                  <w:t xml:space="preserve">Updated testing framework and test harness cater for new packages and use cases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4">
                <w:pPr>
                  <w:widowControl w:val="0"/>
                  <w:spacing w:after="0" w:line="276" w:lineRule="auto"/>
                  <w:jc w:val="center"/>
                  <w:rPr/>
                </w:pPr>
                <w:r w:rsidDel="00000000" w:rsidR="00000000" w:rsidRPr="00000000">
                  <w:rPr>
                    <w:rtl w:val="0"/>
                  </w:rPr>
                  <w:t xml:space="preserve">Month 6 - 9</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5">
                <w:pPr>
                  <w:widowControl w:val="0"/>
                  <w:spacing w:after="0" w:line="276" w:lineRule="auto"/>
                  <w:rPr/>
                </w:pPr>
                <w:r w:rsidDel="00000000" w:rsidR="00000000" w:rsidRPr="00000000">
                  <w:rPr>
                    <w:rtl w:val="0"/>
                  </w:rPr>
                  <w:t xml:space="preserve">Integrate OpenHIM mediators into Instant OpenHIE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6">
                <w:pPr>
                  <w:widowControl w:val="0"/>
                  <w:spacing w:after="0" w:line="276" w:lineRule="auto"/>
                  <w:jc w:val="center"/>
                  <w:rPr/>
                </w:pPr>
                <w:r w:rsidDel="00000000" w:rsidR="00000000" w:rsidRPr="00000000">
                  <w:rPr>
                    <w:rtl w:val="0"/>
                  </w:rPr>
                  <w:t xml:space="preserve">Month 7 - 12</w:t>
                </w:r>
              </w:p>
            </w:tc>
          </w:tr>
        </w:tbl>
      </w:sdtContent>
    </w:sdt>
    <w:p w:rsidR="00000000" w:rsidDel="00000000" w:rsidP="00000000" w:rsidRDefault="00000000" w:rsidRPr="00000000" w14:paraId="00000137">
      <w:pPr>
        <w:rPr/>
      </w:pPr>
      <w:bookmarkStart w:colFirst="0" w:colLast="0" w:name="_heading=h.w7l2uc5xl89w" w:id="47"/>
      <w:bookmarkEnd w:id="47"/>
      <w:r w:rsidDel="00000000" w:rsidR="00000000" w:rsidRPr="00000000">
        <w:rPr>
          <w:rtl w:val="0"/>
        </w:rPr>
      </w:r>
    </w:p>
    <w:p w:rsidR="00000000" w:rsidDel="00000000" w:rsidP="00000000" w:rsidRDefault="00000000" w:rsidRPr="00000000" w14:paraId="00000138">
      <w:pPr>
        <w:pStyle w:val="Heading2"/>
        <w:rPr>
          <w:highlight w:val="yellow"/>
          <w:vertAlign w:val="baseline"/>
        </w:rPr>
      </w:pPr>
      <w:r w:rsidDel="00000000" w:rsidR="00000000" w:rsidRPr="00000000">
        <w:rPr>
          <w:vertAlign w:val="baseline"/>
          <w:rtl w:val="0"/>
        </w:rPr>
        <w:t xml:space="preserve">Global Good Maturity Model Assessment</w:t>
      </w:r>
      <w:r w:rsidDel="00000000" w:rsidR="00000000" w:rsidRPr="00000000">
        <w:rPr>
          <w:rtl w:val="0"/>
        </w:rPr>
      </w:r>
    </w:p>
    <w:p w:rsidR="00000000" w:rsidDel="00000000" w:rsidP="00000000" w:rsidRDefault="00000000" w:rsidRPr="00000000" w14:paraId="00000139">
      <w:pPr>
        <w:rPr/>
      </w:pPr>
      <w:hyperlink r:id="rId10">
        <w:r w:rsidDel="00000000" w:rsidR="00000000" w:rsidRPr="00000000">
          <w:rPr>
            <w:color w:val="1155cc"/>
            <w:u w:val="single"/>
            <w:rtl w:val="0"/>
          </w:rPr>
          <w:t xml:space="preserve">Instant OpenHIE Assessment</w:t>
        </w:r>
      </w:hyperlink>
      <w:r w:rsidDel="00000000" w:rsidR="00000000" w:rsidRPr="00000000">
        <w:rPr>
          <w:rtl w:val="0"/>
        </w:rPr>
      </w:r>
    </w:p>
    <w:p w:rsidR="00000000" w:rsidDel="00000000" w:rsidP="00000000" w:rsidRDefault="00000000" w:rsidRPr="00000000" w14:paraId="0000013A">
      <w:pPr>
        <w:rPr/>
      </w:pPr>
      <w:r w:rsidDel="00000000" w:rsidR="00000000" w:rsidRPr="00000000">
        <w:rPr/>
        <w:drawing>
          <wp:inline distB="114300" distT="114300" distL="114300" distR="114300">
            <wp:extent cx="4024313" cy="1836492"/>
            <wp:effectExtent b="0" l="0" r="0" t="0"/>
            <wp:docPr descr="Chart" id="1" name="image1.png"/>
            <a:graphic>
              <a:graphicData uri="http://schemas.openxmlformats.org/drawingml/2006/picture">
                <pic:pic>
                  <pic:nvPicPr>
                    <pic:cNvPr descr="Chart" id="0" name="image1.png"/>
                    <pic:cNvPicPr preferRelativeResize="0"/>
                  </pic:nvPicPr>
                  <pic:blipFill>
                    <a:blip r:embed="rId11"/>
                    <a:srcRect b="0" l="0" r="0" t="0"/>
                    <a:stretch>
                      <a:fillRect/>
                    </a:stretch>
                  </pic:blipFill>
                  <pic:spPr>
                    <a:xfrm>
                      <a:off x="0" y="0"/>
                      <a:ext cx="4024313" cy="1836492"/>
                    </a:xfrm>
                    <a:prstGeom prst="rect"/>
                    <a:ln/>
                  </pic:spPr>
                </pic:pic>
              </a:graphicData>
            </a:graphic>
          </wp:inline>
        </w:drawing>
      </w:r>
      <w:r w:rsidDel="00000000" w:rsidR="00000000" w:rsidRPr="00000000">
        <w:rPr>
          <w:rtl w:val="0"/>
        </w:rPr>
      </w:r>
    </w:p>
    <w:sectPr>
      <w:headerReference r:id="rId12" w:type="default"/>
      <w:headerReference r:id="rId13" w:type="first"/>
      <w:footerReference r:id="rId14"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vertAlign w:val="baseline"/>
      </w:rPr>
    </w:pPr>
    <w:r w:rsidDel="00000000" w:rsidR="00000000" w:rsidRPr="00000000">
      <w:rPr>
        <w:color w:val="000000"/>
        <w:vertAlign w:val="baseline"/>
        <w:rtl w:val="0"/>
      </w:rPr>
      <w:t xml:space="preserve">Page </w:t>
    </w:r>
    <w:r w:rsidDel="00000000" w:rsidR="00000000" w:rsidRPr="00000000">
      <w:rPr>
        <w:b w:val="1"/>
        <w:color w:val="000000"/>
        <w:vertAlign w:val="baseline"/>
      </w:rPr>
      <w:fldChar w:fldCharType="begin"/>
      <w:instrText xml:space="preserve">PAGE</w:instrText>
      <w:fldChar w:fldCharType="separate"/>
      <w:fldChar w:fldCharType="end"/>
    </w:r>
    <w:r w:rsidDel="00000000" w:rsidR="00000000" w:rsidRPr="00000000">
      <w:rPr>
        <w:color w:val="000000"/>
        <w:vertAlign w:val="baseline"/>
        <w:rtl w:val="0"/>
      </w:rPr>
      <w:t xml:space="preserve"> of </w:t>
    </w:r>
    <w:r w:rsidDel="00000000" w:rsidR="00000000" w:rsidRPr="00000000">
      <w:rPr>
        <w:b w:val="1"/>
        <w:color w:val="000000"/>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pStyle w:val="Title"/>
      <w:keepNext w:val="1"/>
      <w:keepLines w:val="1"/>
      <w:spacing w:after="60" w:line="276" w:lineRule="auto"/>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pStyle w:val="Title"/>
      <w:keepNext w:val="1"/>
      <w:keepLines w:val="1"/>
      <w:spacing w:line="276" w:lineRule="auto"/>
      <w:rPr>
        <w:vertAlign w:val="baseline"/>
      </w:rPr>
    </w:pPr>
    <w:bookmarkStart w:colFirst="0" w:colLast="0" w:name="_heading=h.3j2qqm3" w:id="48"/>
    <w:bookmarkEnd w:id="48"/>
    <w:r w:rsidDel="00000000" w:rsidR="00000000" w:rsidRPr="00000000">
      <w:rPr>
        <w:vertAlign w:val="baseline"/>
        <w:rtl w:val="0"/>
      </w:rPr>
      <w:tab/>
      <w:t xml:space="preserve">  2.1 Technical Application </w:t>
    </w:r>
    <w:r w:rsidDel="00000000" w:rsidR="00000000" w:rsidRPr="00000000">
      <w:drawing>
        <wp:anchor allowOverlap="1" behindDoc="0" distB="0" distT="0" distL="114300" distR="114300" hidden="0" layoutInCell="1" locked="0" relativeHeight="0" simplePos="0">
          <wp:simplePos x="0" y="0"/>
          <wp:positionH relativeFrom="column">
            <wp:posOffset>-751838</wp:posOffset>
          </wp:positionH>
          <wp:positionV relativeFrom="paragraph">
            <wp:posOffset>-456564</wp:posOffset>
          </wp:positionV>
          <wp:extent cx="1466850" cy="15113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b="85560" l="80" r="81628" t="-123"/>
                  <a:stretch>
                    <a:fillRect/>
                  </a:stretch>
                </pic:blipFill>
                <pic:spPr>
                  <a:xfrm>
                    <a:off x="0" y="0"/>
                    <a:ext cx="1466850" cy="1511300"/>
                  </a:xfrm>
                  <a:prstGeom prst="rect"/>
                  <a:ln/>
                </pic:spPr>
              </pic:pic>
            </a:graphicData>
          </a:graphic>
        </wp:anchor>
      </w:drawing>
    </w:r>
  </w:p>
  <w:p w:rsidR="00000000" w:rsidDel="00000000" w:rsidP="00000000" w:rsidRDefault="00000000" w:rsidRPr="00000000" w14:paraId="0000013D">
    <w:pPr>
      <w:pStyle w:val="Heading2"/>
      <w:spacing w:after="0" w:before="0" w:lineRule="auto"/>
      <w:ind w:left="1080" w:firstLine="0"/>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60" w:before="120" w:line="259" w:lineRule="auto"/>
    </w:pPr>
    <w:rPr>
      <w:b w:val="1"/>
      <w:color w:val="50879f"/>
      <w:sz w:val="40"/>
      <w:szCs w:val="40"/>
      <w:vertAlign w:val="baseline"/>
    </w:rPr>
  </w:style>
  <w:style w:type="paragraph" w:styleId="Heading2">
    <w:name w:val="heading 2"/>
    <w:basedOn w:val="Normal"/>
    <w:next w:val="Normal"/>
    <w:pPr>
      <w:keepNext w:val="1"/>
      <w:keepLines w:val="1"/>
      <w:spacing w:after="160" w:before="120" w:line="259" w:lineRule="auto"/>
    </w:pPr>
    <w:rPr>
      <w:color w:val="464742"/>
      <w:sz w:val="28"/>
      <w:szCs w:val="28"/>
      <w:vertAlign w:val="baseline"/>
    </w:rPr>
  </w:style>
  <w:style w:type="paragraph" w:styleId="Heading3">
    <w:name w:val="heading 3"/>
    <w:basedOn w:val="Normal"/>
    <w:next w:val="Normal"/>
    <w:pPr>
      <w:keepNext w:val="1"/>
      <w:keepLines w:val="1"/>
      <w:spacing w:after="160" w:before="40" w:line="259" w:lineRule="auto"/>
    </w:pPr>
    <w:rPr>
      <w:rFonts w:ascii="Calibri" w:cs="Calibri" w:eastAsia="Calibri" w:hAnsi="Calibri"/>
      <w:color w:val="051c22"/>
      <w:sz w:val="24"/>
      <w:szCs w:val="24"/>
      <w:vertAlign w:val="baseline"/>
    </w:rPr>
  </w:style>
  <w:style w:type="paragraph" w:styleId="Heading4">
    <w:name w:val="heading 4"/>
    <w:basedOn w:val="Normal"/>
    <w:next w:val="Normal"/>
    <w:pPr>
      <w:keepNext w:val="1"/>
      <w:keepLines w:val="1"/>
      <w:spacing w:after="40" w:before="240" w:line="259" w:lineRule="auto"/>
    </w:pPr>
    <w:rPr>
      <w:rFonts w:ascii="Calibri" w:cs="Calibri" w:eastAsia="Calibri" w:hAnsi="Calibri"/>
      <w:b w:val="1"/>
      <w:color w:val="50879f"/>
      <w:vertAlign w:val="baseline"/>
    </w:rPr>
  </w:style>
  <w:style w:type="paragraph" w:styleId="Heading5">
    <w:name w:val="heading 5"/>
    <w:basedOn w:val="Normal"/>
    <w:next w:val="Normal"/>
    <w:pPr>
      <w:keepNext w:val="1"/>
      <w:keepLines w:val="1"/>
      <w:spacing w:after="40" w:before="220" w:line="259" w:lineRule="auto"/>
      <w:ind w:left="720"/>
    </w:pPr>
    <w:rPr>
      <w:rFonts w:ascii="Calibri" w:cs="Calibri" w:eastAsia="Calibri" w:hAnsi="Calibri"/>
      <w:i w:val="1"/>
      <w:vertAlign w:val="baseline"/>
    </w:rPr>
  </w:style>
  <w:style w:type="paragraph" w:styleId="Heading6">
    <w:name w:val="heading 6"/>
    <w:basedOn w:val="Normal"/>
    <w:next w:val="Normal"/>
    <w:pPr>
      <w:keepNext w:val="1"/>
      <w:keepLines w:val="1"/>
      <w:spacing w:after="40" w:before="200" w:line="259" w:lineRule="auto"/>
    </w:pPr>
    <w:rPr>
      <w:b w:val="1"/>
      <w:vertAlign w:val="baseline"/>
    </w:rPr>
  </w:style>
  <w:style w:type="paragraph" w:styleId="Title">
    <w:name w:val="Title"/>
    <w:basedOn w:val="Normal"/>
    <w:next w:val="Normal"/>
    <w:pPr>
      <w:spacing w:after="0" w:line="240" w:lineRule="auto"/>
    </w:pPr>
    <w:rPr>
      <w:color w:val="0b3945"/>
      <w:sz w:val="56"/>
      <w:szCs w:val="56"/>
      <w:vertAlign w:val="baseline"/>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after="160" w:before="120" w:line="259" w:lineRule="auto"/>
      <w:ind w:leftChars="-1" w:rightChars="0" w:firstLineChars="-1"/>
      <w:textDirection w:val="btLr"/>
      <w:textAlignment w:val="top"/>
      <w:outlineLvl w:val="0"/>
    </w:pPr>
    <w:rPr>
      <w:b w:val="1"/>
      <w:color w:val="50879f"/>
      <w:w w:val="100"/>
      <w:position w:val="-1"/>
      <w:sz w:val="40"/>
      <w:szCs w:val="40"/>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keepLines w:val="1"/>
      <w:suppressAutoHyphens w:val="1"/>
      <w:spacing w:after="160" w:before="120" w:line="259" w:lineRule="auto"/>
      <w:ind w:leftChars="-1" w:rightChars="0" w:firstLineChars="-1"/>
      <w:textDirection w:val="btLr"/>
      <w:textAlignment w:val="top"/>
      <w:outlineLvl w:val="1"/>
    </w:pPr>
    <w:rPr>
      <w:color w:val="464742"/>
      <w:w w:val="100"/>
      <w:position w:val="-1"/>
      <w:sz w:val="28"/>
      <w:szCs w:val="28"/>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keepLines w:val="1"/>
      <w:suppressAutoHyphens w:val="1"/>
      <w:spacing w:after="160" w:before="40" w:line="259" w:lineRule="auto"/>
      <w:ind w:leftChars="-1" w:rightChars="0" w:firstLineChars="-1"/>
      <w:textDirection w:val="btLr"/>
      <w:textAlignment w:val="top"/>
      <w:outlineLvl w:val="2"/>
    </w:pPr>
    <w:rPr>
      <w:rFonts w:ascii="Calibri" w:cs="Calibri" w:eastAsia="Calibri" w:hAnsi="Calibri"/>
      <w:color w:val="051c22"/>
      <w:w w:val="100"/>
      <w:position w:val="-1"/>
      <w:sz w:val="24"/>
      <w:szCs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keepLines w:val="1"/>
      <w:suppressAutoHyphens w:val="1"/>
      <w:spacing w:after="40" w:before="240" w:line="259" w:lineRule="auto"/>
      <w:ind w:leftChars="-1" w:rightChars="0" w:firstLineChars="-1"/>
      <w:textDirection w:val="btLr"/>
      <w:textAlignment w:val="top"/>
      <w:outlineLvl w:val="3"/>
    </w:pPr>
    <w:rPr>
      <w:rFonts w:ascii="Calibri" w:cs="Calibri" w:eastAsia="Calibri" w:hAnsi="Calibri"/>
      <w:b w:val="1"/>
      <w:color w:val="50879f"/>
      <w:w w:val="100"/>
      <w:position w:val="-1"/>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keepLines w:val="1"/>
      <w:suppressAutoHyphens w:val="1"/>
      <w:spacing w:after="40" w:before="220" w:line="259" w:lineRule="auto"/>
      <w:ind w:left="720" w:leftChars="-1" w:rightChars="0" w:firstLineChars="-1"/>
      <w:textDirection w:val="btLr"/>
      <w:textAlignment w:val="top"/>
      <w:outlineLvl w:val="4"/>
    </w:pPr>
    <w:rPr>
      <w:rFonts w:ascii="Calibri" w:cs="Calibri" w:eastAsia="Calibri" w:hAnsi="Calibri"/>
      <w:i w:val="1"/>
      <w:w w:val="100"/>
      <w:position w:val="-1"/>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keepLines w:val="1"/>
      <w:suppressAutoHyphens w:val="1"/>
      <w:spacing w:after="40" w:before="200" w:line="259" w:lineRule="auto"/>
      <w:ind w:leftChars="-1" w:rightChars="0" w:firstLineChars="-1"/>
      <w:textDirection w:val="btLr"/>
      <w:textAlignment w:val="top"/>
      <w:outlineLvl w:val="5"/>
    </w:pPr>
    <w:rPr>
      <w:b w:val="1"/>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Normal"/>
    <w:autoRedefine w:val="0"/>
    <w:hidden w:val="0"/>
    <w:qFormat w:val="0"/>
    <w:pPr>
      <w:suppressAutoHyphens w:val="1"/>
      <w:spacing w:after="0" w:line="240" w:lineRule="auto"/>
      <w:ind w:leftChars="-1" w:rightChars="0" w:firstLineChars="-1"/>
      <w:textDirection w:val="btLr"/>
      <w:textAlignment w:val="top"/>
      <w:outlineLvl w:val="0"/>
    </w:pPr>
    <w:rPr>
      <w:color w:val="0b3945"/>
      <w:w w:val="100"/>
      <w:position w:val="-1"/>
      <w:sz w:val="56"/>
      <w:szCs w:val="56"/>
      <w:effect w:val="none"/>
      <w:vertAlign w:val="baseline"/>
      <w:cs w:val="0"/>
      <w:em w:val="none"/>
      <w:lang w:bidi="ar-SA" w:eastAsia="en-US" w:val="en-US"/>
    </w:rPr>
  </w:style>
  <w:style w:type="paragraph" w:styleId="Subtitle">
    <w:name w:val="Subtitle"/>
    <w:basedOn w:val="Normal"/>
    <w:next w:val="Normal"/>
    <w:autoRedefine w:val="0"/>
    <w:hidden w:val="0"/>
    <w:qFormat w:val="0"/>
    <w:pPr>
      <w:keepNext w:val="1"/>
      <w:keepLines w:val="1"/>
      <w:suppressAutoHyphens w:val="1"/>
      <w:spacing w:after="80" w:before="360" w:line="259" w:lineRule="auto"/>
      <w:ind w:leftChars="-1" w:rightChars="0" w:firstLineChars="-1"/>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en-US" w:val="en-US"/>
    </w:rPr>
  </w:style>
  <w:style w:type="table" w:styleId="0">
    <w:name w:val=""/>
    <w:basedOn w:val="TableNormal"/>
    <w:next w:val="0"/>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0"/>
      <w:tblStyleRowBandSize w:val="1"/>
      <w:tblStyleColBandSize w:val="1"/>
      <w:jc w:val="left"/>
      <w:tblCellMar>
        <w:left w:w="115.0" w:type="dxa"/>
        <w:right w:w="115.0" w:type="dxa"/>
      </w:tblCellMar>
    </w:tblPr>
  </w:style>
  <w:style w:type="table" w:styleId="">
    <w:name w:val=""/>
    <w:basedOn w:val="TableNormal"/>
    <w:next w:v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
      <w:tblStyleRowBandSize w:val="1"/>
      <w:tblStyleColBandSize w:val="1"/>
      <w:jc w:val="left"/>
      <w:tblCellMar>
        <w:top w:w="100.0" w:type="dxa"/>
        <w:left w:w="100.0" w:type="dxa"/>
        <w:bottom w:w="100.0" w:type="dxa"/>
        <w:right w:w="100.0" w:type="dxa"/>
      </w:tblCellMar>
    </w:tblPr>
  </w:style>
  <w:style w:type="paragraph" w:styleId="CommentText">
    <w:name w:val="Comment Text"/>
    <w:basedOn w:val="Normal"/>
    <w:next w:val="CommentText"/>
    <w:autoRedefine w:val="0"/>
    <w:hidden w:val="0"/>
    <w:qFormat w:val="1"/>
    <w:pPr>
      <w:suppressAutoHyphens w:val="1"/>
      <w:spacing w:after="160" w:line="240"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160" w:line="240" w:lineRule="auto"/>
      <w:ind w:leftChars="-1" w:rightChars="0" w:firstLineChars="-1"/>
      <w:textDirection w:val="btLr"/>
      <w:textAlignment w:val="top"/>
      <w:outlineLvl w:val="0"/>
    </w:pPr>
    <w:rPr>
      <w:b w:val="1"/>
      <w:bCs w:val="1"/>
      <w:w w:val="100"/>
      <w:position w:val="-1"/>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paragraph" w:styleId="Bulletstyle1">
    <w:name w:val="Bullet style 1"/>
    <w:basedOn w:val="Normal"/>
    <w:next w:val="Bulletstyle1"/>
    <w:autoRedefine w:val="0"/>
    <w:hidden w:val="0"/>
    <w:qFormat w:val="0"/>
    <w:pPr>
      <w:numPr>
        <w:ilvl w:val="0"/>
        <w:numId w:val="13"/>
      </w:numPr>
      <w:suppressAutoHyphens w:val="1"/>
      <w:spacing w:after="160" w:line="240"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Bulletstyle2">
    <w:name w:val="Bullet style 2"/>
    <w:basedOn w:val="Normal"/>
    <w:next w:val="Bulletstyle2"/>
    <w:autoRedefine w:val="0"/>
    <w:hidden w:val="0"/>
    <w:qFormat w:val="0"/>
    <w:pPr>
      <w:numPr>
        <w:ilvl w:val="0"/>
        <w:numId w:val="14"/>
      </w:numPr>
      <w:suppressAutoHyphens w:val="1"/>
      <w:spacing w:after="160" w:line="240"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Liststyle1">
    <w:name w:val="List style 1"/>
    <w:basedOn w:val="Normal"/>
    <w:next w:val="Liststyle1"/>
    <w:autoRedefine w:val="0"/>
    <w:hidden w:val="0"/>
    <w:qFormat w:val="0"/>
    <w:pPr>
      <w:numPr>
        <w:ilvl w:val="0"/>
        <w:numId w:val="16"/>
      </w:numPr>
      <w:suppressAutoHyphens w:val="1"/>
      <w:spacing w:after="160" w:line="240"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Liststyle2">
    <w:name w:val="List style 2"/>
    <w:basedOn w:val="Normal"/>
    <w:next w:val="Liststyle2"/>
    <w:autoRedefine w:val="0"/>
    <w:hidden w:val="0"/>
    <w:qFormat w:val="0"/>
    <w:pPr>
      <w:numPr>
        <w:ilvl w:val="1"/>
        <w:numId w:val="16"/>
      </w:numPr>
      <w:suppressAutoHyphens w:val="1"/>
      <w:spacing w:after="160" w:line="240"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US" w:val="en-US"/>
    </w:rPr>
  </w:style>
  <w:style w:type="paragraph" w:styleId="ColorfulShading-Accent1">
    <w:name w:val="Colorful Shading - Accent 1"/>
    <w:next w:val="ColorfulShading-Accent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259" w:lineRule="auto"/>
    </w:pPr>
    <w:rPr>
      <w:rFonts w:ascii="Georgia" w:cs="Georgia" w:eastAsia="Georgia" w:hAnsi="Georgia"/>
      <w:i w:val="1"/>
      <w:color w:val="666666"/>
      <w:sz w:val="48"/>
      <w:szCs w:val="48"/>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docs.google.com/spreadsheets/d/1LBFoIHGKhW05W0XDqYtCgkm9D9MT0Ic2as84hHBmZWs/edit#gid=249752520"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penclientregistry.or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openhim.org" TargetMode="External"/><Relationship Id="rId8" Type="http://schemas.openxmlformats.org/officeDocument/2006/relationships/hyperlink" Target="https://hapifhir.i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CEHJRzfYS4N796rg/vK+BsE9SQ==">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2019-04-11T14:46:00Z</dcterms:created>
  <dc:creator>Fallt, Kelly</dc:creator>
</cp:coreProperties>
</file>

<file path=docProps/custom.xml><?xml version="1.0" encoding="utf-8"?>
<Properties xmlns="http://schemas.openxmlformats.org/officeDocument/2006/custom-properties" xmlns:vt="http://schemas.openxmlformats.org/officeDocument/2006/docPropsVTypes"/>
</file>