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B2E33" w14:textId="3CBA4C30" w:rsidR="006B7D4E" w:rsidRDefault="00947327">
      <w:pPr>
        <w:rPr>
          <w:rFonts w:cs="Times New Roman"/>
          <w:i/>
          <w:iCs/>
          <w:sz w:val="28"/>
          <w:szCs w:val="28"/>
        </w:rPr>
      </w:pPr>
      <w:r>
        <w:rPr>
          <w:rFonts w:ascii="Times New Roman" w:hAnsi="Times New Roman" w:cs="Times New Roman"/>
          <w:b/>
          <w:bCs/>
          <w:i/>
          <w:iCs/>
          <w:noProof/>
          <w:sz w:val="28"/>
          <w:szCs w:val="28"/>
        </w:rPr>
        <w:t xml:space="preserve">                                                                                                        </w:t>
      </w:r>
      <w:r w:rsidRPr="00FF6F92">
        <w:rPr>
          <w:rFonts w:ascii="Times New Roman" w:hAnsi="Times New Roman" w:cs="Times New Roman"/>
          <w:b/>
          <w:bCs/>
          <w:i/>
          <w:iCs/>
          <w:noProof/>
          <w:sz w:val="28"/>
          <w:szCs w:val="28"/>
        </w:rPr>
        <w:drawing>
          <wp:inline distT="0" distB="0" distL="0" distR="0" wp14:anchorId="3821C962" wp14:editId="07435255">
            <wp:extent cx="1087625" cy="1196388"/>
            <wp:effectExtent l="0" t="0" r="5080" b="0"/>
            <wp:docPr id="6" name="Picture 1" descr="C:\Users\vaibhav.jain\Downloads\Arun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bhav.jain\Downloads\Arun Profile.jpg"/>
                    <pic:cNvPicPr>
                      <a:picLocks noChangeAspect="1" noChangeArrowheads="1"/>
                    </pic:cNvPicPr>
                  </pic:nvPicPr>
                  <pic:blipFill>
                    <a:blip r:embed="rId7" cstate="print"/>
                    <a:srcRect/>
                    <a:stretch>
                      <a:fillRect/>
                    </a:stretch>
                  </pic:blipFill>
                  <pic:spPr bwMode="auto">
                    <a:xfrm>
                      <a:off x="0" y="0"/>
                      <a:ext cx="1119922" cy="1231915"/>
                    </a:xfrm>
                    <a:prstGeom prst="rect">
                      <a:avLst/>
                    </a:prstGeom>
                    <a:noFill/>
                    <a:ln w="9525">
                      <a:noFill/>
                      <a:miter lim="800000"/>
                      <a:headEnd/>
                      <a:tailEnd/>
                    </a:ln>
                  </pic:spPr>
                </pic:pic>
              </a:graphicData>
            </a:graphic>
          </wp:inline>
        </w:drawing>
      </w:r>
    </w:p>
    <w:p w14:paraId="64881BA3" w14:textId="77777777" w:rsidR="006B7D4E" w:rsidRDefault="006B7D4E">
      <w:pPr>
        <w:rPr>
          <w:rFonts w:cs="Times New Roman"/>
          <w:i/>
          <w:iCs/>
          <w:sz w:val="28"/>
          <w:szCs w:val="28"/>
        </w:rPr>
      </w:pPr>
    </w:p>
    <w:p w14:paraId="2EF89F6C" w14:textId="5C66630F" w:rsidR="002C6867" w:rsidRPr="006430A4" w:rsidRDefault="002C6867">
      <w:pPr>
        <w:rPr>
          <w:rFonts w:cs="Times New Roman"/>
          <w:i/>
          <w:iCs/>
          <w:sz w:val="28"/>
          <w:szCs w:val="28"/>
        </w:rPr>
      </w:pPr>
      <w:r w:rsidRPr="006430A4">
        <w:rPr>
          <w:rFonts w:cs="Times New Roman"/>
          <w:i/>
          <w:iCs/>
          <w:sz w:val="28"/>
          <w:szCs w:val="28"/>
        </w:rPr>
        <w:t>Versatile</w:t>
      </w:r>
      <w:r w:rsidR="00460B45">
        <w:rPr>
          <w:rFonts w:cs="Times New Roman"/>
          <w:i/>
          <w:iCs/>
          <w:sz w:val="28"/>
          <w:szCs w:val="28"/>
        </w:rPr>
        <w:t>, Relatable,</w:t>
      </w:r>
      <w:r w:rsidRPr="006430A4">
        <w:rPr>
          <w:rFonts w:cs="Times New Roman"/>
          <w:i/>
          <w:iCs/>
          <w:sz w:val="28"/>
          <w:szCs w:val="28"/>
        </w:rPr>
        <w:t xml:space="preserve"> Business Leader, with over 30 years of top drawer business </w:t>
      </w:r>
      <w:r w:rsidR="000F23D0">
        <w:rPr>
          <w:rFonts w:cs="Times New Roman"/>
          <w:i/>
          <w:iCs/>
          <w:sz w:val="28"/>
          <w:szCs w:val="28"/>
        </w:rPr>
        <w:t xml:space="preserve">development and </w:t>
      </w:r>
      <w:r w:rsidR="004A075D">
        <w:rPr>
          <w:rFonts w:cs="Times New Roman"/>
          <w:i/>
          <w:iCs/>
          <w:sz w:val="28"/>
          <w:szCs w:val="28"/>
        </w:rPr>
        <w:t>not-for-profit</w:t>
      </w:r>
      <w:r w:rsidR="00E26BD0" w:rsidRPr="006430A4">
        <w:rPr>
          <w:rFonts w:cs="Times New Roman"/>
          <w:i/>
          <w:iCs/>
          <w:sz w:val="28"/>
          <w:szCs w:val="28"/>
        </w:rPr>
        <w:t xml:space="preserve"> experien</w:t>
      </w:r>
      <w:r w:rsidR="006430A4">
        <w:rPr>
          <w:rFonts w:cs="Times New Roman"/>
          <w:i/>
          <w:iCs/>
          <w:sz w:val="28"/>
          <w:szCs w:val="28"/>
        </w:rPr>
        <w:t xml:space="preserve">ce. </w:t>
      </w:r>
      <w:r w:rsidR="00460B45">
        <w:rPr>
          <w:rFonts w:cs="Times New Roman"/>
          <w:i/>
          <w:iCs/>
          <w:sz w:val="28"/>
          <w:szCs w:val="28"/>
        </w:rPr>
        <w:t xml:space="preserve">Persuasive and </w:t>
      </w:r>
      <w:r w:rsidR="006430A4">
        <w:rPr>
          <w:rFonts w:cs="Times New Roman"/>
          <w:i/>
          <w:iCs/>
          <w:sz w:val="28"/>
          <w:szCs w:val="28"/>
        </w:rPr>
        <w:t>Skilled at taking ownership</w:t>
      </w:r>
      <w:r w:rsidRPr="006430A4">
        <w:rPr>
          <w:rFonts w:cs="Times New Roman"/>
          <w:i/>
          <w:iCs/>
          <w:sz w:val="28"/>
          <w:szCs w:val="28"/>
        </w:rPr>
        <w:t xml:space="preserve"> and </w:t>
      </w:r>
      <w:r w:rsidR="002B7C79" w:rsidRPr="006430A4">
        <w:rPr>
          <w:rFonts w:cs="Times New Roman"/>
          <w:i/>
          <w:iCs/>
          <w:sz w:val="28"/>
          <w:szCs w:val="28"/>
        </w:rPr>
        <w:t>evangelizing</w:t>
      </w:r>
      <w:r w:rsidRPr="006430A4">
        <w:rPr>
          <w:rFonts w:cs="Times New Roman"/>
          <w:i/>
          <w:iCs/>
          <w:sz w:val="28"/>
          <w:szCs w:val="28"/>
        </w:rPr>
        <w:t xml:space="preserve"> </w:t>
      </w:r>
      <w:r w:rsidR="006E3E15">
        <w:rPr>
          <w:rFonts w:cs="Times New Roman"/>
          <w:i/>
          <w:iCs/>
          <w:sz w:val="28"/>
          <w:szCs w:val="28"/>
        </w:rPr>
        <w:t xml:space="preserve">vision and mission. </w:t>
      </w:r>
      <w:r w:rsidR="006430A4" w:rsidRPr="006430A4">
        <w:rPr>
          <w:rFonts w:cs="Times New Roman"/>
          <w:i/>
          <w:iCs/>
          <w:sz w:val="28"/>
          <w:szCs w:val="28"/>
        </w:rPr>
        <w:t xml:space="preserve"> Adept at working </w:t>
      </w:r>
      <w:r w:rsidRPr="006430A4">
        <w:rPr>
          <w:rFonts w:cs="Times New Roman"/>
          <w:i/>
          <w:iCs/>
          <w:sz w:val="28"/>
          <w:szCs w:val="28"/>
        </w:rPr>
        <w:t>through challe</w:t>
      </w:r>
      <w:r w:rsidR="006430A4" w:rsidRPr="006430A4">
        <w:rPr>
          <w:rFonts w:cs="Times New Roman"/>
          <w:i/>
          <w:iCs/>
          <w:sz w:val="28"/>
          <w:szCs w:val="28"/>
        </w:rPr>
        <w:t xml:space="preserve">nging environments, </w:t>
      </w:r>
      <w:r w:rsidR="002B7C79" w:rsidRPr="006430A4">
        <w:rPr>
          <w:rFonts w:cs="Times New Roman"/>
          <w:i/>
          <w:iCs/>
          <w:sz w:val="28"/>
          <w:szCs w:val="28"/>
        </w:rPr>
        <w:t xml:space="preserve">bringing and </w:t>
      </w:r>
      <w:r w:rsidR="006E3E15">
        <w:rPr>
          <w:rFonts w:cs="Times New Roman"/>
          <w:i/>
          <w:iCs/>
          <w:sz w:val="28"/>
          <w:szCs w:val="28"/>
        </w:rPr>
        <w:t>getting people to work together.</w:t>
      </w:r>
    </w:p>
    <w:p w14:paraId="4EEF3B99" w14:textId="006E71D5" w:rsidR="002C6867" w:rsidRPr="006430A4" w:rsidRDefault="002C6867" w:rsidP="002C6867">
      <w:pPr>
        <w:widowControl w:val="0"/>
        <w:autoSpaceDE w:val="0"/>
        <w:autoSpaceDN w:val="0"/>
        <w:adjustRightInd w:val="0"/>
        <w:spacing w:line="280" w:lineRule="atLeast"/>
        <w:rPr>
          <w:rFonts w:cs="Times"/>
          <w:sz w:val="28"/>
          <w:szCs w:val="28"/>
        </w:rPr>
      </w:pPr>
    </w:p>
    <w:p w14:paraId="2811B094" w14:textId="5DC400F7" w:rsidR="006430A4" w:rsidRPr="006430A4" w:rsidRDefault="006430A4" w:rsidP="002C6867">
      <w:pPr>
        <w:widowControl w:val="0"/>
        <w:autoSpaceDE w:val="0"/>
        <w:autoSpaceDN w:val="0"/>
        <w:adjustRightInd w:val="0"/>
        <w:spacing w:line="280" w:lineRule="atLeast"/>
        <w:rPr>
          <w:rFonts w:cs="Times"/>
          <w:b/>
          <w:sz w:val="28"/>
          <w:szCs w:val="28"/>
          <w:u w:val="single"/>
        </w:rPr>
      </w:pPr>
      <w:r w:rsidRPr="006430A4">
        <w:rPr>
          <w:rFonts w:cs="Times"/>
          <w:b/>
          <w:sz w:val="28"/>
          <w:szCs w:val="28"/>
          <w:u w:val="single"/>
        </w:rPr>
        <w:t>Core Competencies</w:t>
      </w:r>
    </w:p>
    <w:p w14:paraId="5BE43B4E" w14:textId="77777777" w:rsidR="006430A4" w:rsidRPr="006430A4" w:rsidRDefault="006430A4" w:rsidP="002C6867">
      <w:pPr>
        <w:widowControl w:val="0"/>
        <w:autoSpaceDE w:val="0"/>
        <w:autoSpaceDN w:val="0"/>
        <w:adjustRightInd w:val="0"/>
        <w:spacing w:line="280" w:lineRule="atLeast"/>
        <w:rPr>
          <w:rFonts w:cs="Times"/>
          <w:sz w:val="28"/>
          <w:szCs w:val="28"/>
        </w:rPr>
      </w:pPr>
    </w:p>
    <w:p w14:paraId="60B589DB" w14:textId="77777777" w:rsidR="00D85E82" w:rsidRPr="00710FF2" w:rsidRDefault="002C6867" w:rsidP="00D85E82">
      <w:pPr>
        <w:pStyle w:val="ListParagraph"/>
        <w:widowControl w:val="0"/>
        <w:numPr>
          <w:ilvl w:val="0"/>
          <w:numId w:val="12"/>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b/>
          <w:bCs/>
          <w:sz w:val="26"/>
          <w:szCs w:val="26"/>
        </w:rPr>
        <w:t>Ability to deep</w:t>
      </w:r>
      <w:r w:rsidR="006430A4" w:rsidRPr="00710FF2">
        <w:rPr>
          <w:rFonts w:cs="Times New Roman"/>
          <w:b/>
          <w:bCs/>
          <w:sz w:val="26"/>
          <w:szCs w:val="26"/>
        </w:rPr>
        <w:t xml:space="preserve">-dive and take ownership of </w:t>
      </w:r>
      <w:r w:rsidRPr="00710FF2">
        <w:rPr>
          <w:rFonts w:cs="Times New Roman"/>
          <w:b/>
          <w:bCs/>
          <w:sz w:val="26"/>
          <w:szCs w:val="26"/>
        </w:rPr>
        <w:t>ideas</w:t>
      </w:r>
      <w:r w:rsidRPr="00710FF2">
        <w:rPr>
          <w:rFonts w:cs="Times New Roman"/>
          <w:sz w:val="26"/>
          <w:szCs w:val="26"/>
        </w:rPr>
        <w:t>, processes, technologies and business models quickly</w:t>
      </w:r>
      <w:r w:rsidR="006430A4" w:rsidRPr="00710FF2">
        <w:rPr>
          <w:rFonts w:cs="Times New Roman"/>
          <w:sz w:val="26"/>
          <w:szCs w:val="26"/>
        </w:rPr>
        <w:t>.</w:t>
      </w:r>
      <w:r w:rsidRPr="00710FF2">
        <w:rPr>
          <w:rFonts w:cs="Times New Roman"/>
          <w:sz w:val="26"/>
          <w:szCs w:val="26"/>
        </w:rPr>
        <w:t xml:space="preserve"> </w:t>
      </w:r>
    </w:p>
    <w:p w14:paraId="4ACE379F" w14:textId="0B691A51" w:rsidR="002C6867" w:rsidRPr="00710FF2" w:rsidRDefault="00D85E82" w:rsidP="00D85E82">
      <w:pPr>
        <w:pStyle w:val="ListParagraph"/>
        <w:widowControl w:val="0"/>
        <w:numPr>
          <w:ilvl w:val="0"/>
          <w:numId w:val="12"/>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b/>
          <w:bCs/>
          <w:sz w:val="26"/>
          <w:szCs w:val="26"/>
        </w:rPr>
        <w:t>Identification and Assimilation of Key people</w:t>
      </w:r>
      <w:r w:rsidR="00E95BFB" w:rsidRPr="00710FF2">
        <w:rPr>
          <w:rFonts w:cs="Times New Roman"/>
          <w:b/>
          <w:bCs/>
          <w:sz w:val="26"/>
          <w:szCs w:val="26"/>
        </w:rPr>
        <w:t>, Champ</w:t>
      </w:r>
      <w:r w:rsidR="00E3037E" w:rsidRPr="00710FF2">
        <w:rPr>
          <w:rFonts w:cs="Times New Roman"/>
          <w:b/>
          <w:bCs/>
          <w:sz w:val="26"/>
          <w:szCs w:val="26"/>
        </w:rPr>
        <w:t>ions</w:t>
      </w:r>
      <w:r w:rsidRPr="00710FF2">
        <w:rPr>
          <w:rFonts w:cs="Times New Roman"/>
          <w:b/>
          <w:bCs/>
          <w:sz w:val="26"/>
          <w:szCs w:val="26"/>
        </w:rPr>
        <w:t xml:space="preserve"> and Resources</w:t>
      </w:r>
      <w:r w:rsidRPr="00710FF2">
        <w:rPr>
          <w:rFonts w:cs="Times"/>
          <w:sz w:val="26"/>
          <w:szCs w:val="26"/>
        </w:rPr>
        <w:t xml:space="preserve"> contributing</w:t>
      </w:r>
      <w:r w:rsidRPr="00710FF2">
        <w:rPr>
          <w:rFonts w:cs="Times New Roman"/>
          <w:sz w:val="26"/>
          <w:szCs w:val="26"/>
        </w:rPr>
        <w:t xml:space="preserve"> to success of projects and ventures.</w:t>
      </w:r>
      <w:r w:rsidR="002C6867" w:rsidRPr="00710FF2">
        <w:rPr>
          <w:rFonts w:ascii="MS Mincho" w:eastAsia="MS Mincho" w:hAnsi="MS Mincho" w:cs="MS Mincho"/>
          <w:sz w:val="26"/>
          <w:szCs w:val="26"/>
        </w:rPr>
        <w:t> </w:t>
      </w:r>
    </w:p>
    <w:p w14:paraId="64389CD6" w14:textId="3218C9F9" w:rsidR="002C6867" w:rsidRPr="00710FF2" w:rsidRDefault="002C6867" w:rsidP="00D85E82">
      <w:pPr>
        <w:pStyle w:val="ListParagraph"/>
        <w:widowControl w:val="0"/>
        <w:numPr>
          <w:ilvl w:val="0"/>
          <w:numId w:val="12"/>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b/>
          <w:bCs/>
          <w:sz w:val="26"/>
          <w:szCs w:val="26"/>
        </w:rPr>
        <w:t>Strong Research Orientation</w:t>
      </w:r>
      <w:r w:rsidRPr="00710FF2">
        <w:rPr>
          <w:rFonts w:cs="Times"/>
          <w:sz w:val="26"/>
          <w:szCs w:val="26"/>
        </w:rPr>
        <w:t xml:space="preserve"> </w:t>
      </w:r>
      <w:r w:rsidR="00C9076D" w:rsidRPr="00710FF2">
        <w:rPr>
          <w:rFonts w:cs="Times New Roman"/>
          <w:sz w:val="26"/>
          <w:szCs w:val="26"/>
        </w:rPr>
        <w:t xml:space="preserve">– Employs </w:t>
      </w:r>
      <w:r w:rsidRPr="00710FF2">
        <w:rPr>
          <w:rFonts w:cs="Times New Roman"/>
          <w:sz w:val="26"/>
          <w:szCs w:val="26"/>
        </w:rPr>
        <w:t>research ability to introduce, incubate, innovate, and improvise products, pro</w:t>
      </w:r>
      <w:r w:rsidR="006430A4" w:rsidRPr="00710FF2">
        <w:rPr>
          <w:rFonts w:cs="Times New Roman"/>
          <w:sz w:val="26"/>
          <w:szCs w:val="26"/>
        </w:rPr>
        <w:t>cess and concepts.</w:t>
      </w:r>
    </w:p>
    <w:p w14:paraId="0681AEF5" w14:textId="514051F0" w:rsidR="002C6867" w:rsidRPr="00710FF2" w:rsidRDefault="002C6867" w:rsidP="006E3E15">
      <w:pPr>
        <w:pStyle w:val="ListParagraph"/>
        <w:widowControl w:val="0"/>
        <w:numPr>
          <w:ilvl w:val="0"/>
          <w:numId w:val="12"/>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b/>
          <w:bCs/>
          <w:sz w:val="26"/>
          <w:szCs w:val="26"/>
        </w:rPr>
        <w:t>A</w:t>
      </w:r>
      <w:r w:rsidR="006430A4" w:rsidRPr="00710FF2">
        <w:rPr>
          <w:rFonts w:cs="Times New Roman"/>
          <w:b/>
          <w:bCs/>
          <w:sz w:val="26"/>
          <w:szCs w:val="26"/>
        </w:rPr>
        <w:t>bility to Evangelize and build A</w:t>
      </w:r>
      <w:r w:rsidRPr="00710FF2">
        <w:rPr>
          <w:rFonts w:cs="Times New Roman"/>
          <w:b/>
          <w:bCs/>
          <w:sz w:val="26"/>
          <w:szCs w:val="26"/>
        </w:rPr>
        <w:t>dvocacy</w:t>
      </w:r>
      <w:r w:rsidRPr="00710FF2">
        <w:rPr>
          <w:rFonts w:cs="Times"/>
          <w:sz w:val="26"/>
          <w:szCs w:val="26"/>
        </w:rPr>
        <w:t xml:space="preserve"> </w:t>
      </w:r>
      <w:r w:rsidRPr="00710FF2">
        <w:rPr>
          <w:rFonts w:cs="Times New Roman"/>
          <w:sz w:val="26"/>
          <w:szCs w:val="26"/>
        </w:rPr>
        <w:t>necessary for innovative concepts to g</w:t>
      </w:r>
      <w:r w:rsidR="00460B45" w:rsidRPr="00710FF2">
        <w:rPr>
          <w:rFonts w:cs="Times New Roman"/>
          <w:sz w:val="26"/>
          <w:szCs w:val="26"/>
        </w:rPr>
        <w:t xml:space="preserve">ain traction across diverse stakeholders with </w:t>
      </w:r>
      <w:r w:rsidR="008418CE" w:rsidRPr="00710FF2">
        <w:rPr>
          <w:rFonts w:cs="Times New Roman"/>
          <w:sz w:val="26"/>
          <w:szCs w:val="26"/>
        </w:rPr>
        <w:t>the ability to choose horses-for-courses.</w:t>
      </w:r>
      <w:r w:rsidRPr="00710FF2">
        <w:rPr>
          <w:rFonts w:cs="Times"/>
          <w:sz w:val="26"/>
          <w:szCs w:val="26"/>
        </w:rPr>
        <w:t xml:space="preserve"> </w:t>
      </w:r>
      <w:r w:rsidRPr="00710FF2">
        <w:rPr>
          <w:rFonts w:ascii="MS Mincho" w:eastAsia="MS Mincho" w:hAnsi="MS Mincho" w:cs="MS Mincho"/>
          <w:sz w:val="26"/>
          <w:szCs w:val="26"/>
        </w:rPr>
        <w:t> </w:t>
      </w:r>
    </w:p>
    <w:p w14:paraId="3821A6C6" w14:textId="7AEA030C" w:rsidR="002C6867" w:rsidRPr="00710FF2" w:rsidRDefault="002C6867" w:rsidP="00D85E82">
      <w:pPr>
        <w:pStyle w:val="ListParagraph"/>
        <w:widowControl w:val="0"/>
        <w:numPr>
          <w:ilvl w:val="0"/>
          <w:numId w:val="12"/>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b/>
          <w:bCs/>
          <w:sz w:val="26"/>
          <w:szCs w:val="26"/>
        </w:rPr>
        <w:t>Public Relation</w:t>
      </w:r>
      <w:r w:rsidR="006108F3" w:rsidRPr="00710FF2">
        <w:rPr>
          <w:rFonts w:cs="Times New Roman"/>
          <w:b/>
          <w:bCs/>
          <w:sz w:val="26"/>
          <w:szCs w:val="26"/>
        </w:rPr>
        <w:t>s</w:t>
      </w:r>
      <w:r w:rsidRPr="00710FF2">
        <w:rPr>
          <w:rFonts w:cs="Times New Roman"/>
          <w:b/>
          <w:bCs/>
          <w:sz w:val="26"/>
          <w:szCs w:val="26"/>
        </w:rPr>
        <w:t xml:space="preserve"> management, Communication content development and media activation</w:t>
      </w:r>
      <w:r w:rsidRPr="00710FF2">
        <w:rPr>
          <w:rFonts w:cs="Times"/>
          <w:sz w:val="26"/>
          <w:szCs w:val="26"/>
        </w:rPr>
        <w:t xml:space="preserve"> </w:t>
      </w:r>
      <w:r w:rsidRPr="00710FF2">
        <w:rPr>
          <w:rFonts w:cs="Times New Roman"/>
          <w:sz w:val="26"/>
          <w:szCs w:val="26"/>
        </w:rPr>
        <w:t>for new and existing venture</w:t>
      </w:r>
      <w:r w:rsidR="006D748A" w:rsidRPr="00710FF2">
        <w:rPr>
          <w:rFonts w:cs="Times New Roman"/>
          <w:sz w:val="26"/>
          <w:szCs w:val="26"/>
        </w:rPr>
        <w:t>s</w:t>
      </w:r>
      <w:r w:rsidRPr="00710FF2">
        <w:rPr>
          <w:rFonts w:cs="Times New Roman"/>
          <w:sz w:val="26"/>
          <w:szCs w:val="26"/>
        </w:rPr>
        <w:t>.</w:t>
      </w:r>
      <w:r w:rsidRPr="00710FF2">
        <w:rPr>
          <w:rFonts w:cs="Times"/>
          <w:sz w:val="26"/>
          <w:szCs w:val="26"/>
        </w:rPr>
        <w:t xml:space="preserve"> </w:t>
      </w:r>
      <w:r w:rsidRPr="00710FF2">
        <w:rPr>
          <w:rFonts w:ascii="MS Mincho" w:eastAsia="MS Mincho" w:hAnsi="MS Mincho" w:cs="MS Mincho"/>
          <w:sz w:val="26"/>
          <w:szCs w:val="26"/>
        </w:rPr>
        <w:t> </w:t>
      </w:r>
    </w:p>
    <w:p w14:paraId="04C638E9" w14:textId="72C44F8F" w:rsidR="002C6867" w:rsidRPr="00710FF2" w:rsidRDefault="002C6867" w:rsidP="00D85E82">
      <w:pPr>
        <w:pStyle w:val="ListParagraph"/>
        <w:widowControl w:val="0"/>
        <w:numPr>
          <w:ilvl w:val="0"/>
          <w:numId w:val="12"/>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b/>
          <w:bCs/>
          <w:sz w:val="26"/>
          <w:szCs w:val="26"/>
        </w:rPr>
        <w:t>Building strong industry-academia partnerships</w:t>
      </w:r>
      <w:r w:rsidRPr="00710FF2">
        <w:rPr>
          <w:rFonts w:cs="Times New Roman"/>
          <w:sz w:val="26"/>
          <w:szCs w:val="26"/>
        </w:rPr>
        <w:t>, relationships with key opinion leaders.</w:t>
      </w:r>
      <w:r w:rsidRPr="00710FF2">
        <w:rPr>
          <w:rFonts w:ascii="MS Mincho" w:eastAsia="MS Mincho" w:hAnsi="MS Mincho" w:cs="MS Mincho"/>
          <w:sz w:val="26"/>
          <w:szCs w:val="26"/>
        </w:rPr>
        <w:t> </w:t>
      </w:r>
    </w:p>
    <w:p w14:paraId="6D1B74AB" w14:textId="453EA3CA" w:rsidR="006D748A" w:rsidRPr="00710FF2" w:rsidRDefault="002C6867" w:rsidP="00D85E82">
      <w:pPr>
        <w:pStyle w:val="ListParagraph"/>
        <w:widowControl w:val="0"/>
        <w:numPr>
          <w:ilvl w:val="0"/>
          <w:numId w:val="12"/>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b/>
          <w:bCs/>
          <w:sz w:val="26"/>
          <w:szCs w:val="26"/>
        </w:rPr>
        <w:t>Experience as Core Team Member with Not-</w:t>
      </w:r>
      <w:r w:rsidRPr="00710FF2">
        <w:rPr>
          <w:rFonts w:cs="Times"/>
          <w:b/>
          <w:sz w:val="26"/>
          <w:szCs w:val="26"/>
        </w:rPr>
        <w:t>For-Profit Initiatives</w:t>
      </w:r>
      <w:r w:rsidRPr="00710FF2">
        <w:rPr>
          <w:rFonts w:cs="Times"/>
          <w:sz w:val="26"/>
          <w:szCs w:val="26"/>
        </w:rPr>
        <w:t xml:space="preserve"> in Art and Culture</w:t>
      </w:r>
    </w:p>
    <w:p w14:paraId="49DDB81A" w14:textId="72E3BB74" w:rsidR="00947327" w:rsidRPr="00710FF2" w:rsidRDefault="006E3E15" w:rsidP="00710FF2">
      <w:pPr>
        <w:pStyle w:val="ListParagraph"/>
        <w:widowControl w:val="0"/>
        <w:numPr>
          <w:ilvl w:val="0"/>
          <w:numId w:val="12"/>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b/>
          <w:bCs/>
          <w:sz w:val="26"/>
          <w:szCs w:val="26"/>
        </w:rPr>
        <w:t xml:space="preserve">Relatable and </w:t>
      </w:r>
      <w:r w:rsidR="006D748A" w:rsidRPr="00710FF2">
        <w:rPr>
          <w:rFonts w:cs="Times New Roman"/>
          <w:b/>
          <w:bCs/>
          <w:sz w:val="26"/>
          <w:szCs w:val="26"/>
        </w:rPr>
        <w:t>Multilingual</w:t>
      </w:r>
      <w:r w:rsidR="006D748A" w:rsidRPr="00710FF2">
        <w:rPr>
          <w:rFonts w:cs="Times"/>
          <w:sz w:val="26"/>
          <w:szCs w:val="26"/>
        </w:rPr>
        <w:t xml:space="preserve"> </w:t>
      </w:r>
      <w:r w:rsidR="006D748A" w:rsidRPr="00710FF2">
        <w:rPr>
          <w:rFonts w:cs="Times New Roman"/>
          <w:sz w:val="26"/>
          <w:szCs w:val="26"/>
        </w:rPr>
        <w:t>– Fluent in Hindi, English (Read, write, speak) Punjabi, Bengali, Marwari</w:t>
      </w:r>
      <w:r w:rsidR="00D85E82" w:rsidRPr="00710FF2">
        <w:rPr>
          <w:rFonts w:cs="Times New Roman"/>
          <w:sz w:val="26"/>
          <w:szCs w:val="26"/>
        </w:rPr>
        <w:t>/Rajasthan</w:t>
      </w:r>
      <w:r w:rsidR="006D748A" w:rsidRPr="00710FF2">
        <w:rPr>
          <w:rFonts w:cs="Times New Roman"/>
          <w:sz w:val="26"/>
          <w:szCs w:val="26"/>
        </w:rPr>
        <w:t>, Bhojpuri Urdu(Speak). International - Indonesian/Malay, German (Read and Speak).</w:t>
      </w:r>
      <w:r w:rsidRPr="00710FF2">
        <w:rPr>
          <w:rFonts w:cs="Times New Roman"/>
          <w:sz w:val="26"/>
          <w:szCs w:val="26"/>
        </w:rPr>
        <w:t xml:space="preserve"> Ability </w:t>
      </w:r>
      <w:r w:rsidR="00947327" w:rsidRPr="00710FF2">
        <w:rPr>
          <w:rFonts w:cs="Times New Roman"/>
          <w:sz w:val="26"/>
          <w:szCs w:val="26"/>
        </w:rPr>
        <w:t>to grasp and employ common local idiom.</w:t>
      </w:r>
    </w:p>
    <w:p w14:paraId="2880E7E5" w14:textId="77777777" w:rsidR="00947327" w:rsidRPr="00710FF2" w:rsidRDefault="006D748A" w:rsidP="00D85E82">
      <w:pPr>
        <w:pStyle w:val="ListParagraph"/>
        <w:widowControl w:val="0"/>
        <w:numPr>
          <w:ilvl w:val="0"/>
          <w:numId w:val="12"/>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b/>
          <w:bCs/>
          <w:sz w:val="26"/>
          <w:szCs w:val="26"/>
        </w:rPr>
        <w:t>Multi-cultural and multi geographical work exposure</w:t>
      </w:r>
      <w:r w:rsidRPr="00710FF2">
        <w:rPr>
          <w:rFonts w:cs="Times"/>
          <w:sz w:val="26"/>
          <w:szCs w:val="26"/>
        </w:rPr>
        <w:t xml:space="preserve"> </w:t>
      </w:r>
      <w:r w:rsidRPr="00710FF2">
        <w:rPr>
          <w:rFonts w:cs="Times New Roman"/>
          <w:sz w:val="26"/>
          <w:szCs w:val="26"/>
        </w:rPr>
        <w:t xml:space="preserve">– Executed </w:t>
      </w:r>
    </w:p>
    <w:p w14:paraId="63C54514" w14:textId="60D8A912" w:rsidR="00947327" w:rsidRDefault="006D748A" w:rsidP="00C00D55">
      <w:pPr>
        <w:pStyle w:val="ListParagraph"/>
        <w:widowControl w:val="0"/>
        <w:tabs>
          <w:tab w:val="left" w:pos="220"/>
          <w:tab w:val="left" w:pos="720"/>
        </w:tabs>
        <w:autoSpaceDE w:val="0"/>
        <w:autoSpaceDN w:val="0"/>
        <w:adjustRightInd w:val="0"/>
        <w:spacing w:line="360" w:lineRule="atLeast"/>
        <w:jc w:val="both"/>
        <w:rPr>
          <w:rFonts w:ascii="MS Mincho" w:eastAsia="MS Mincho" w:hAnsi="MS Mincho" w:cs="MS Mincho"/>
          <w:sz w:val="26"/>
          <w:szCs w:val="26"/>
        </w:rPr>
      </w:pPr>
      <w:r w:rsidRPr="00710FF2">
        <w:rPr>
          <w:rFonts w:cs="Times New Roman"/>
          <w:sz w:val="26"/>
          <w:szCs w:val="26"/>
        </w:rPr>
        <w:t>assignments involving work and travel to countries like Germany, Spain, France, Italy, UK, Japan, Indonesia, Malaysia and Serbia. Extensive travel to key business hubs like Mumbai, Kolkata, Chennai, Hyderabad, Bangalore, Coimbatore, Pune, Madurai, Lu</w:t>
      </w:r>
      <w:r w:rsidR="00C50CCA" w:rsidRPr="00710FF2">
        <w:rPr>
          <w:rFonts w:cs="Times New Roman"/>
          <w:sz w:val="26"/>
          <w:szCs w:val="26"/>
        </w:rPr>
        <w:t>cknow, Kanpur</w:t>
      </w:r>
      <w:r w:rsidRPr="00710FF2">
        <w:rPr>
          <w:rFonts w:cs="Times New Roman"/>
          <w:sz w:val="26"/>
          <w:szCs w:val="26"/>
        </w:rPr>
        <w:t>, Varanasi and beyond. Well versed with both domestic and international work ethic and cultural nuances.</w:t>
      </w:r>
      <w:r w:rsidRPr="00710FF2">
        <w:rPr>
          <w:rFonts w:cs="Times"/>
          <w:sz w:val="26"/>
          <w:szCs w:val="26"/>
        </w:rPr>
        <w:t xml:space="preserve"> </w:t>
      </w:r>
      <w:r w:rsidRPr="00710FF2">
        <w:rPr>
          <w:rFonts w:ascii="MS Mincho" w:eastAsia="MS Mincho" w:hAnsi="MS Mincho" w:cs="MS Mincho"/>
          <w:sz w:val="26"/>
          <w:szCs w:val="26"/>
        </w:rPr>
        <w:t> </w:t>
      </w:r>
    </w:p>
    <w:p w14:paraId="72DAFBDE" w14:textId="77777777" w:rsidR="00C00D55" w:rsidRDefault="00C00D55" w:rsidP="00C00D55">
      <w:pPr>
        <w:pStyle w:val="ListParagraph"/>
        <w:widowControl w:val="0"/>
        <w:tabs>
          <w:tab w:val="left" w:pos="220"/>
          <w:tab w:val="left" w:pos="720"/>
        </w:tabs>
        <w:autoSpaceDE w:val="0"/>
        <w:autoSpaceDN w:val="0"/>
        <w:adjustRightInd w:val="0"/>
        <w:spacing w:line="360" w:lineRule="atLeast"/>
        <w:jc w:val="both"/>
        <w:rPr>
          <w:rFonts w:ascii="MS Mincho" w:eastAsia="MS Mincho" w:hAnsi="MS Mincho" w:cs="MS Mincho"/>
          <w:sz w:val="26"/>
          <w:szCs w:val="26"/>
        </w:rPr>
      </w:pPr>
    </w:p>
    <w:p w14:paraId="55FD55CE" w14:textId="77777777" w:rsidR="00C00D55" w:rsidRDefault="00C00D55" w:rsidP="00C00D55">
      <w:pPr>
        <w:pStyle w:val="ListParagraph"/>
        <w:widowControl w:val="0"/>
        <w:tabs>
          <w:tab w:val="left" w:pos="220"/>
          <w:tab w:val="left" w:pos="720"/>
        </w:tabs>
        <w:autoSpaceDE w:val="0"/>
        <w:autoSpaceDN w:val="0"/>
        <w:adjustRightInd w:val="0"/>
        <w:spacing w:line="360" w:lineRule="atLeast"/>
        <w:jc w:val="both"/>
        <w:rPr>
          <w:rFonts w:ascii="MS Mincho" w:eastAsia="MS Mincho" w:hAnsi="MS Mincho" w:cs="MS Mincho"/>
          <w:sz w:val="26"/>
          <w:szCs w:val="26"/>
        </w:rPr>
      </w:pPr>
    </w:p>
    <w:p w14:paraId="72D197E0" w14:textId="77777777" w:rsidR="00C00D55" w:rsidRPr="00C00D55" w:rsidRDefault="00C00D55" w:rsidP="00C00D55">
      <w:pPr>
        <w:pStyle w:val="ListParagraph"/>
        <w:widowControl w:val="0"/>
        <w:tabs>
          <w:tab w:val="left" w:pos="220"/>
          <w:tab w:val="left" w:pos="720"/>
        </w:tabs>
        <w:autoSpaceDE w:val="0"/>
        <w:autoSpaceDN w:val="0"/>
        <w:adjustRightInd w:val="0"/>
        <w:spacing w:line="360" w:lineRule="atLeast"/>
        <w:jc w:val="both"/>
        <w:rPr>
          <w:rFonts w:ascii="MS Mincho" w:eastAsia="MS Mincho" w:hAnsi="MS Mincho" w:cs="MS Mincho"/>
          <w:sz w:val="26"/>
          <w:szCs w:val="26"/>
        </w:rPr>
      </w:pPr>
    </w:p>
    <w:p w14:paraId="6EF0177A" w14:textId="77777777" w:rsidR="006D748A" w:rsidRPr="00710FF2" w:rsidRDefault="006D748A" w:rsidP="00D85E82">
      <w:pPr>
        <w:pStyle w:val="ListParagraph"/>
        <w:widowControl w:val="0"/>
        <w:numPr>
          <w:ilvl w:val="0"/>
          <w:numId w:val="12"/>
        </w:numPr>
        <w:tabs>
          <w:tab w:val="left" w:pos="220"/>
          <w:tab w:val="left" w:pos="720"/>
        </w:tabs>
        <w:autoSpaceDE w:val="0"/>
        <w:autoSpaceDN w:val="0"/>
        <w:adjustRightInd w:val="0"/>
        <w:spacing w:line="360" w:lineRule="atLeast"/>
        <w:rPr>
          <w:rFonts w:cs="Times"/>
          <w:sz w:val="26"/>
          <w:szCs w:val="26"/>
        </w:rPr>
      </w:pPr>
      <w:r w:rsidRPr="00710FF2">
        <w:rPr>
          <w:rFonts w:cs="Times New Roman"/>
          <w:sz w:val="26"/>
          <w:szCs w:val="26"/>
        </w:rPr>
        <w:t>Executive Program in “Venture Capital and Entrepreneurial Finance” from IIMB, Bangalore Oct.2005.</w:t>
      </w:r>
      <w:r w:rsidRPr="00710FF2">
        <w:rPr>
          <w:rFonts w:ascii="MS Mincho" w:eastAsia="MS Mincho" w:hAnsi="MS Mincho" w:cs="MS Mincho"/>
          <w:sz w:val="26"/>
          <w:szCs w:val="26"/>
        </w:rPr>
        <w:t> </w:t>
      </w:r>
    </w:p>
    <w:p w14:paraId="0BC19A4F" w14:textId="483409E9" w:rsidR="006D748A" w:rsidRPr="00710FF2" w:rsidRDefault="006D748A" w:rsidP="00D85E82">
      <w:pPr>
        <w:pStyle w:val="ListParagraph"/>
        <w:widowControl w:val="0"/>
        <w:numPr>
          <w:ilvl w:val="0"/>
          <w:numId w:val="12"/>
        </w:numPr>
        <w:tabs>
          <w:tab w:val="left" w:pos="220"/>
          <w:tab w:val="left" w:pos="720"/>
        </w:tabs>
        <w:autoSpaceDE w:val="0"/>
        <w:autoSpaceDN w:val="0"/>
        <w:adjustRightInd w:val="0"/>
        <w:spacing w:line="360" w:lineRule="atLeast"/>
        <w:rPr>
          <w:rFonts w:cs="Times"/>
          <w:sz w:val="26"/>
          <w:szCs w:val="26"/>
        </w:rPr>
      </w:pPr>
      <w:r w:rsidRPr="00710FF2">
        <w:rPr>
          <w:rFonts w:cs="Times New Roman"/>
          <w:sz w:val="26"/>
          <w:szCs w:val="26"/>
        </w:rPr>
        <w:t xml:space="preserve">Bachelor’s Degree in Commerce from the University </w:t>
      </w:r>
      <w:proofErr w:type="gramStart"/>
      <w:r w:rsidRPr="00710FF2">
        <w:rPr>
          <w:rFonts w:cs="Times New Roman"/>
          <w:sz w:val="26"/>
          <w:szCs w:val="26"/>
        </w:rPr>
        <w:t>Of</w:t>
      </w:r>
      <w:proofErr w:type="gramEnd"/>
      <w:r w:rsidRPr="00710FF2">
        <w:rPr>
          <w:rFonts w:cs="Times New Roman"/>
          <w:sz w:val="26"/>
          <w:szCs w:val="26"/>
        </w:rPr>
        <w:t xml:space="preserve"> Rajasthan, Jaipur India. 1983.</w:t>
      </w:r>
      <w:r w:rsidRPr="00710FF2">
        <w:rPr>
          <w:rFonts w:ascii="MS Mincho" w:eastAsia="MS Mincho" w:hAnsi="MS Mincho" w:cs="MS Mincho"/>
          <w:sz w:val="26"/>
          <w:szCs w:val="26"/>
        </w:rPr>
        <w:t> </w:t>
      </w:r>
    </w:p>
    <w:p w14:paraId="0F6D01FE" w14:textId="77777777" w:rsidR="006D748A" w:rsidRPr="00710FF2" w:rsidRDefault="006D748A" w:rsidP="00947327">
      <w:pPr>
        <w:widowControl w:val="0"/>
        <w:tabs>
          <w:tab w:val="left" w:pos="220"/>
          <w:tab w:val="left" w:pos="720"/>
        </w:tabs>
        <w:autoSpaceDE w:val="0"/>
        <w:autoSpaceDN w:val="0"/>
        <w:adjustRightInd w:val="0"/>
        <w:spacing w:line="360" w:lineRule="atLeast"/>
        <w:jc w:val="both"/>
        <w:rPr>
          <w:rFonts w:cs="Times"/>
          <w:sz w:val="26"/>
          <w:szCs w:val="26"/>
        </w:rPr>
      </w:pPr>
    </w:p>
    <w:p w14:paraId="386E207E" w14:textId="4AF6EF2E" w:rsidR="005C3918" w:rsidRDefault="005C3918" w:rsidP="00C00D55">
      <w:pPr>
        <w:widowControl w:val="0"/>
        <w:tabs>
          <w:tab w:val="left" w:pos="220"/>
          <w:tab w:val="left" w:pos="720"/>
        </w:tabs>
        <w:autoSpaceDE w:val="0"/>
        <w:autoSpaceDN w:val="0"/>
        <w:adjustRightInd w:val="0"/>
        <w:spacing w:line="360" w:lineRule="atLeast"/>
        <w:ind w:left="720"/>
        <w:jc w:val="both"/>
        <w:rPr>
          <w:rFonts w:cs="Times"/>
          <w:b/>
          <w:sz w:val="26"/>
          <w:szCs w:val="26"/>
        </w:rPr>
      </w:pPr>
      <w:r>
        <w:rPr>
          <w:rFonts w:cs="Times"/>
          <w:b/>
          <w:sz w:val="26"/>
          <w:szCs w:val="26"/>
        </w:rPr>
        <w:t>2019</w:t>
      </w:r>
      <w:r w:rsidR="003E4E66">
        <w:rPr>
          <w:rFonts w:cs="Times"/>
          <w:b/>
          <w:sz w:val="26"/>
          <w:szCs w:val="26"/>
        </w:rPr>
        <w:t>-Current: Leader Advisor Services, Access Health Digital – Centre of Excellence</w:t>
      </w:r>
      <w:bookmarkStart w:id="0" w:name="_GoBack"/>
      <w:bookmarkEnd w:id="0"/>
    </w:p>
    <w:p w14:paraId="306EA7C3" w14:textId="77777777" w:rsidR="005C3918" w:rsidRDefault="005C3918" w:rsidP="00C00D55">
      <w:pPr>
        <w:widowControl w:val="0"/>
        <w:tabs>
          <w:tab w:val="left" w:pos="220"/>
          <w:tab w:val="left" w:pos="720"/>
        </w:tabs>
        <w:autoSpaceDE w:val="0"/>
        <w:autoSpaceDN w:val="0"/>
        <w:adjustRightInd w:val="0"/>
        <w:spacing w:line="360" w:lineRule="atLeast"/>
        <w:ind w:left="720"/>
        <w:jc w:val="both"/>
        <w:rPr>
          <w:rFonts w:cs="Times"/>
          <w:b/>
          <w:sz w:val="26"/>
          <w:szCs w:val="26"/>
        </w:rPr>
      </w:pPr>
    </w:p>
    <w:p w14:paraId="488843F5" w14:textId="45386CDE" w:rsidR="005C3918" w:rsidRPr="005C3918" w:rsidRDefault="005C3918" w:rsidP="005C3918">
      <w:pPr>
        <w:pStyle w:val="ListParagraph"/>
        <w:widowControl w:val="0"/>
        <w:numPr>
          <w:ilvl w:val="0"/>
          <w:numId w:val="15"/>
        </w:numPr>
        <w:tabs>
          <w:tab w:val="left" w:pos="220"/>
          <w:tab w:val="left" w:pos="720"/>
        </w:tabs>
        <w:autoSpaceDE w:val="0"/>
        <w:autoSpaceDN w:val="0"/>
        <w:adjustRightInd w:val="0"/>
        <w:spacing w:line="360" w:lineRule="atLeast"/>
        <w:jc w:val="both"/>
        <w:rPr>
          <w:rFonts w:cs="Times"/>
          <w:sz w:val="26"/>
          <w:szCs w:val="26"/>
        </w:rPr>
      </w:pPr>
      <w:r w:rsidRPr="005C3918">
        <w:rPr>
          <w:rFonts w:cs="Times"/>
          <w:sz w:val="26"/>
          <w:szCs w:val="26"/>
        </w:rPr>
        <w:t xml:space="preserve">Leading </w:t>
      </w:r>
      <w:r w:rsidR="003E4E66">
        <w:rPr>
          <w:rFonts w:cs="Times"/>
          <w:sz w:val="26"/>
          <w:szCs w:val="26"/>
        </w:rPr>
        <w:t xml:space="preserve">Advisory Services, </w:t>
      </w:r>
      <w:r w:rsidRPr="005C3918">
        <w:rPr>
          <w:rFonts w:cs="Times"/>
          <w:sz w:val="26"/>
          <w:szCs w:val="26"/>
        </w:rPr>
        <w:t>Stakeholder Engagement and Go-To-Market Activity to support the emergence of India’s National Digital Health Ecology including Government, Business and Industry, Industry Associations, Academia, Media and Capacity Building initiatives.</w:t>
      </w:r>
    </w:p>
    <w:p w14:paraId="69C7391A" w14:textId="77777777" w:rsidR="005C3918" w:rsidRDefault="005C3918" w:rsidP="00C00D55">
      <w:pPr>
        <w:widowControl w:val="0"/>
        <w:tabs>
          <w:tab w:val="left" w:pos="220"/>
          <w:tab w:val="left" w:pos="720"/>
        </w:tabs>
        <w:autoSpaceDE w:val="0"/>
        <w:autoSpaceDN w:val="0"/>
        <w:adjustRightInd w:val="0"/>
        <w:spacing w:line="360" w:lineRule="atLeast"/>
        <w:ind w:left="720"/>
        <w:jc w:val="both"/>
        <w:rPr>
          <w:rFonts w:cs="Times"/>
          <w:b/>
          <w:sz w:val="26"/>
          <w:szCs w:val="26"/>
        </w:rPr>
      </w:pPr>
    </w:p>
    <w:p w14:paraId="1375B6AF" w14:textId="0F9657EA" w:rsidR="006D748A" w:rsidRPr="00C00D55" w:rsidRDefault="005C3918" w:rsidP="00C00D55">
      <w:pPr>
        <w:widowControl w:val="0"/>
        <w:tabs>
          <w:tab w:val="left" w:pos="220"/>
          <w:tab w:val="left" w:pos="720"/>
        </w:tabs>
        <w:autoSpaceDE w:val="0"/>
        <w:autoSpaceDN w:val="0"/>
        <w:adjustRightInd w:val="0"/>
        <w:spacing w:line="360" w:lineRule="atLeast"/>
        <w:ind w:left="720"/>
        <w:jc w:val="both"/>
        <w:rPr>
          <w:rFonts w:cs="Times"/>
          <w:b/>
          <w:sz w:val="26"/>
          <w:szCs w:val="26"/>
        </w:rPr>
      </w:pPr>
      <w:r>
        <w:rPr>
          <w:rFonts w:cs="Times"/>
          <w:b/>
          <w:sz w:val="26"/>
          <w:szCs w:val="26"/>
        </w:rPr>
        <w:t>2016 – 2019</w:t>
      </w:r>
      <w:r w:rsidR="006D748A" w:rsidRPr="00710FF2">
        <w:rPr>
          <w:rFonts w:cs="Times"/>
          <w:b/>
          <w:sz w:val="26"/>
          <w:szCs w:val="26"/>
        </w:rPr>
        <w:t xml:space="preserve">: Senior Advisor to QOO RENOVA Solar Ltd.; </w:t>
      </w:r>
      <w:proofErr w:type="spellStart"/>
      <w:r w:rsidR="006D748A" w:rsidRPr="00710FF2">
        <w:rPr>
          <w:rFonts w:cs="Times"/>
          <w:b/>
          <w:sz w:val="26"/>
          <w:szCs w:val="26"/>
        </w:rPr>
        <w:t>Bharco</w:t>
      </w:r>
      <w:proofErr w:type="spellEnd"/>
      <w:r w:rsidR="006D748A" w:rsidRPr="00710FF2">
        <w:rPr>
          <w:rFonts w:cs="Times"/>
          <w:b/>
          <w:sz w:val="26"/>
          <w:szCs w:val="26"/>
        </w:rPr>
        <w:t xml:space="preserve"> </w:t>
      </w:r>
      <w:proofErr w:type="spellStart"/>
      <w:r w:rsidR="006D748A" w:rsidRPr="00710FF2">
        <w:rPr>
          <w:rFonts w:cs="Times"/>
          <w:b/>
          <w:sz w:val="26"/>
          <w:szCs w:val="26"/>
        </w:rPr>
        <w:t>EcoTechnologies</w:t>
      </w:r>
      <w:proofErr w:type="spellEnd"/>
      <w:r w:rsidR="006D748A" w:rsidRPr="00710FF2">
        <w:rPr>
          <w:rFonts w:cs="Times"/>
          <w:b/>
          <w:sz w:val="26"/>
          <w:szCs w:val="26"/>
        </w:rPr>
        <w:t xml:space="preserve"> LLC.</w:t>
      </w:r>
    </w:p>
    <w:p w14:paraId="7F838D97" w14:textId="3B0AA24A" w:rsidR="002C6867" w:rsidRPr="00710FF2" w:rsidRDefault="002C6867" w:rsidP="006D748A">
      <w:pPr>
        <w:pStyle w:val="ListParagraph"/>
        <w:widowControl w:val="0"/>
        <w:numPr>
          <w:ilvl w:val="0"/>
          <w:numId w:val="8"/>
        </w:numPr>
        <w:autoSpaceDE w:val="0"/>
        <w:autoSpaceDN w:val="0"/>
        <w:adjustRightInd w:val="0"/>
        <w:spacing w:line="360" w:lineRule="atLeast"/>
        <w:jc w:val="both"/>
        <w:rPr>
          <w:rFonts w:cs="Times"/>
          <w:sz w:val="26"/>
          <w:szCs w:val="26"/>
        </w:rPr>
      </w:pPr>
      <w:r w:rsidRPr="00710FF2">
        <w:rPr>
          <w:rFonts w:cs="Times New Roman"/>
          <w:sz w:val="26"/>
          <w:szCs w:val="26"/>
        </w:rPr>
        <w:t>Developing Deal flow for a</w:t>
      </w:r>
      <w:r w:rsidR="006D748A" w:rsidRPr="00710FF2">
        <w:rPr>
          <w:rFonts w:cs="Times New Roman"/>
          <w:sz w:val="26"/>
          <w:szCs w:val="26"/>
        </w:rPr>
        <w:t>n Independent</w:t>
      </w:r>
      <w:r w:rsidRPr="00710FF2">
        <w:rPr>
          <w:rFonts w:cs="Times New Roman"/>
          <w:sz w:val="26"/>
          <w:szCs w:val="26"/>
        </w:rPr>
        <w:t xml:space="preserve"> Renewable Power Producer offering Solar Power on a </w:t>
      </w:r>
      <w:proofErr w:type="spellStart"/>
      <w:r w:rsidRPr="00710FF2">
        <w:rPr>
          <w:rFonts w:cs="Times New Roman"/>
          <w:sz w:val="26"/>
          <w:szCs w:val="26"/>
        </w:rPr>
        <w:t>Opex</w:t>
      </w:r>
      <w:proofErr w:type="spellEnd"/>
      <w:r w:rsidRPr="00710FF2">
        <w:rPr>
          <w:rFonts w:cs="Times New Roman"/>
          <w:sz w:val="26"/>
          <w:szCs w:val="26"/>
        </w:rPr>
        <w:t xml:space="preserve"> Basis</w:t>
      </w:r>
      <w:r w:rsidR="006D748A" w:rsidRPr="00710FF2">
        <w:rPr>
          <w:rFonts w:cs="Times New Roman"/>
          <w:sz w:val="26"/>
          <w:szCs w:val="26"/>
        </w:rPr>
        <w:t>.</w:t>
      </w:r>
    </w:p>
    <w:p w14:paraId="74DBE119" w14:textId="77777777" w:rsidR="002C6867" w:rsidRPr="00710FF2" w:rsidRDefault="002C6867" w:rsidP="006D748A">
      <w:pPr>
        <w:pStyle w:val="ListParagraph"/>
        <w:widowControl w:val="0"/>
        <w:numPr>
          <w:ilvl w:val="0"/>
          <w:numId w:val="8"/>
        </w:numPr>
        <w:autoSpaceDE w:val="0"/>
        <w:autoSpaceDN w:val="0"/>
        <w:adjustRightInd w:val="0"/>
        <w:spacing w:line="360" w:lineRule="atLeast"/>
        <w:jc w:val="both"/>
        <w:rPr>
          <w:rFonts w:cs="Times"/>
          <w:sz w:val="26"/>
          <w:szCs w:val="26"/>
        </w:rPr>
      </w:pPr>
      <w:r w:rsidRPr="00710FF2">
        <w:rPr>
          <w:rFonts w:cs="Times New Roman"/>
          <w:sz w:val="26"/>
          <w:szCs w:val="26"/>
        </w:rPr>
        <w:t>Developing the Indian market for cutting edge waste treatment technologies from North American manufacturers.</w:t>
      </w:r>
    </w:p>
    <w:p w14:paraId="6DBC569F" w14:textId="77777777" w:rsidR="00C00D55" w:rsidRDefault="00C00D55" w:rsidP="006D748A">
      <w:pPr>
        <w:widowControl w:val="0"/>
        <w:tabs>
          <w:tab w:val="left" w:pos="220"/>
          <w:tab w:val="left" w:pos="720"/>
        </w:tabs>
        <w:autoSpaceDE w:val="0"/>
        <w:autoSpaceDN w:val="0"/>
        <w:adjustRightInd w:val="0"/>
        <w:spacing w:line="360" w:lineRule="atLeast"/>
        <w:ind w:left="720"/>
        <w:jc w:val="both"/>
        <w:rPr>
          <w:rFonts w:cs="Times"/>
          <w:sz w:val="26"/>
          <w:szCs w:val="26"/>
        </w:rPr>
      </w:pPr>
    </w:p>
    <w:p w14:paraId="3257770A" w14:textId="01CB0E32" w:rsidR="002C6867" w:rsidRPr="00710FF2" w:rsidRDefault="002C6867" w:rsidP="006D748A">
      <w:pPr>
        <w:widowControl w:val="0"/>
        <w:tabs>
          <w:tab w:val="left" w:pos="220"/>
          <w:tab w:val="left" w:pos="720"/>
        </w:tabs>
        <w:autoSpaceDE w:val="0"/>
        <w:autoSpaceDN w:val="0"/>
        <w:adjustRightInd w:val="0"/>
        <w:spacing w:line="360" w:lineRule="atLeast"/>
        <w:ind w:left="720"/>
        <w:jc w:val="both"/>
        <w:rPr>
          <w:rFonts w:ascii="MS Mincho" w:eastAsia="MS Mincho" w:hAnsi="MS Mincho" w:cs="MS Mincho"/>
          <w:sz w:val="26"/>
          <w:szCs w:val="26"/>
        </w:rPr>
      </w:pPr>
      <w:r w:rsidRPr="00710FF2">
        <w:rPr>
          <w:rFonts w:cs="Times New Roman"/>
          <w:sz w:val="26"/>
          <w:szCs w:val="26"/>
        </w:rPr>
        <w:t>Involves Identification and engagement, pre-sale and relationship with industrial and other customer</w:t>
      </w:r>
      <w:r w:rsidR="006D748A" w:rsidRPr="00710FF2">
        <w:rPr>
          <w:rFonts w:cs="Times New Roman"/>
          <w:sz w:val="26"/>
          <w:szCs w:val="26"/>
        </w:rPr>
        <w:t xml:space="preserve">s, regulators, policymakers including </w:t>
      </w:r>
      <w:r w:rsidR="00EB3205" w:rsidRPr="00710FF2">
        <w:rPr>
          <w:rFonts w:cs="Times New Roman"/>
          <w:sz w:val="26"/>
          <w:szCs w:val="26"/>
        </w:rPr>
        <w:t xml:space="preserve">Prime Minister’s office, </w:t>
      </w:r>
      <w:r w:rsidR="006D748A" w:rsidRPr="00710FF2">
        <w:rPr>
          <w:rFonts w:cs="Times New Roman"/>
          <w:sz w:val="26"/>
          <w:szCs w:val="26"/>
        </w:rPr>
        <w:t>Ministry of Environment, Forest and Climate Change</w:t>
      </w:r>
      <w:r w:rsidRPr="00710FF2">
        <w:rPr>
          <w:rFonts w:cs="Times New Roman"/>
          <w:sz w:val="26"/>
          <w:szCs w:val="26"/>
        </w:rPr>
        <w:t xml:space="preserve">, </w:t>
      </w:r>
      <w:r w:rsidR="006D748A" w:rsidRPr="00710FF2">
        <w:rPr>
          <w:rFonts w:cs="Times New Roman"/>
          <w:sz w:val="26"/>
          <w:szCs w:val="26"/>
        </w:rPr>
        <w:t xml:space="preserve">Ministry of Sanitation and Drinking Water, Central and </w:t>
      </w:r>
      <w:r w:rsidRPr="00710FF2">
        <w:rPr>
          <w:rFonts w:cs="Times New Roman"/>
          <w:sz w:val="26"/>
          <w:szCs w:val="26"/>
        </w:rPr>
        <w:t>State Pollution Control Authorities</w:t>
      </w:r>
      <w:r w:rsidR="006D748A" w:rsidRPr="00710FF2">
        <w:rPr>
          <w:rFonts w:cs="Times New Roman"/>
          <w:sz w:val="26"/>
          <w:szCs w:val="26"/>
        </w:rPr>
        <w:t xml:space="preserve">, </w:t>
      </w:r>
      <w:r w:rsidRPr="00710FF2">
        <w:rPr>
          <w:rFonts w:cs="Times New Roman"/>
          <w:sz w:val="26"/>
          <w:szCs w:val="26"/>
        </w:rPr>
        <w:t>other stakeholders and key opinion leaders. Involves Business Development, advocacy, commercial negotiations and managing channel partners and taking care of the Indian Territory overall.</w:t>
      </w:r>
      <w:r w:rsidRPr="00710FF2">
        <w:rPr>
          <w:rFonts w:ascii="MS Mincho" w:eastAsia="MS Mincho" w:hAnsi="MS Mincho" w:cs="MS Mincho"/>
          <w:sz w:val="26"/>
          <w:szCs w:val="26"/>
        </w:rPr>
        <w:t> </w:t>
      </w:r>
    </w:p>
    <w:p w14:paraId="140793A3" w14:textId="77777777" w:rsidR="006D748A" w:rsidRPr="00710FF2" w:rsidRDefault="006D748A" w:rsidP="006D748A">
      <w:pPr>
        <w:widowControl w:val="0"/>
        <w:tabs>
          <w:tab w:val="left" w:pos="220"/>
          <w:tab w:val="left" w:pos="720"/>
        </w:tabs>
        <w:autoSpaceDE w:val="0"/>
        <w:autoSpaceDN w:val="0"/>
        <w:adjustRightInd w:val="0"/>
        <w:spacing w:line="360" w:lineRule="atLeast"/>
        <w:ind w:left="720"/>
        <w:jc w:val="both"/>
        <w:rPr>
          <w:rFonts w:cs="Times"/>
          <w:sz w:val="26"/>
          <w:szCs w:val="26"/>
        </w:rPr>
      </w:pPr>
    </w:p>
    <w:p w14:paraId="0ACA4F1A" w14:textId="1800E876" w:rsidR="006D748A" w:rsidRPr="00710FF2" w:rsidRDefault="006D748A" w:rsidP="006D748A">
      <w:pPr>
        <w:widowControl w:val="0"/>
        <w:tabs>
          <w:tab w:val="left" w:pos="220"/>
          <w:tab w:val="left" w:pos="720"/>
        </w:tabs>
        <w:autoSpaceDE w:val="0"/>
        <w:autoSpaceDN w:val="0"/>
        <w:adjustRightInd w:val="0"/>
        <w:spacing w:line="360" w:lineRule="atLeast"/>
        <w:ind w:left="720"/>
        <w:jc w:val="both"/>
        <w:rPr>
          <w:rFonts w:cs="Times"/>
          <w:b/>
          <w:sz w:val="26"/>
          <w:szCs w:val="26"/>
        </w:rPr>
      </w:pPr>
      <w:r w:rsidRPr="00710FF2">
        <w:rPr>
          <w:rFonts w:cs="Times"/>
          <w:b/>
          <w:sz w:val="26"/>
          <w:szCs w:val="26"/>
        </w:rPr>
        <w:t>2013-</w:t>
      </w:r>
      <w:proofErr w:type="gramStart"/>
      <w:r w:rsidRPr="00710FF2">
        <w:rPr>
          <w:rFonts w:cs="Times"/>
          <w:b/>
          <w:sz w:val="26"/>
          <w:szCs w:val="26"/>
        </w:rPr>
        <w:t>2016 :</w:t>
      </w:r>
      <w:proofErr w:type="gramEnd"/>
      <w:r w:rsidRPr="00710FF2">
        <w:rPr>
          <w:rFonts w:cs="Times"/>
          <w:b/>
          <w:sz w:val="26"/>
          <w:szCs w:val="26"/>
        </w:rPr>
        <w:t xml:space="preserve">  B</w:t>
      </w:r>
      <w:r w:rsidR="00D85E82" w:rsidRPr="00710FF2">
        <w:rPr>
          <w:rFonts w:cs="Times"/>
          <w:b/>
          <w:sz w:val="26"/>
          <w:szCs w:val="26"/>
        </w:rPr>
        <w:t>-</w:t>
      </w:r>
      <w:proofErr w:type="spellStart"/>
      <w:r w:rsidRPr="00710FF2">
        <w:rPr>
          <w:rFonts w:cs="Times"/>
          <w:b/>
          <w:sz w:val="26"/>
          <w:szCs w:val="26"/>
        </w:rPr>
        <w:t>Hyves</w:t>
      </w:r>
      <w:proofErr w:type="spellEnd"/>
      <w:r w:rsidRPr="00710FF2">
        <w:rPr>
          <w:rFonts w:cs="Times"/>
          <w:b/>
          <w:sz w:val="26"/>
          <w:szCs w:val="26"/>
        </w:rPr>
        <w:t xml:space="preserve">, </w:t>
      </w:r>
      <w:proofErr w:type="spellStart"/>
      <w:r w:rsidRPr="00710FF2">
        <w:rPr>
          <w:rFonts w:cs="Times"/>
          <w:b/>
          <w:sz w:val="26"/>
          <w:szCs w:val="26"/>
        </w:rPr>
        <w:t>Promed</w:t>
      </w:r>
      <w:proofErr w:type="spellEnd"/>
      <w:r w:rsidRPr="00710FF2">
        <w:rPr>
          <w:rFonts w:cs="Times"/>
          <w:b/>
          <w:sz w:val="26"/>
          <w:szCs w:val="26"/>
        </w:rPr>
        <w:t xml:space="preserve"> Network AG –eHealth,</w:t>
      </w:r>
      <w:r w:rsidR="00E95BFB" w:rsidRPr="00710FF2">
        <w:rPr>
          <w:rFonts w:cs="Times"/>
          <w:b/>
          <w:sz w:val="26"/>
          <w:szCs w:val="26"/>
        </w:rPr>
        <w:t xml:space="preserve"> </w:t>
      </w:r>
      <w:proofErr w:type="spellStart"/>
      <w:r w:rsidR="00E95BFB" w:rsidRPr="00710FF2">
        <w:rPr>
          <w:rFonts w:cs="Times"/>
          <w:b/>
          <w:sz w:val="26"/>
          <w:szCs w:val="26"/>
        </w:rPr>
        <w:t>m</w:t>
      </w:r>
      <w:r w:rsidRPr="00710FF2">
        <w:rPr>
          <w:rFonts w:cs="Times"/>
          <w:b/>
          <w:sz w:val="26"/>
          <w:szCs w:val="26"/>
        </w:rPr>
        <w:t>Health</w:t>
      </w:r>
      <w:proofErr w:type="spellEnd"/>
      <w:r w:rsidRPr="00710FF2">
        <w:rPr>
          <w:rFonts w:cs="Times"/>
          <w:b/>
          <w:sz w:val="26"/>
          <w:szCs w:val="26"/>
        </w:rPr>
        <w:t xml:space="preserve"> – Country Head</w:t>
      </w:r>
    </w:p>
    <w:p w14:paraId="458B0585" w14:textId="77777777" w:rsidR="006D748A" w:rsidRPr="00710FF2" w:rsidRDefault="006D748A" w:rsidP="006D748A">
      <w:pPr>
        <w:widowControl w:val="0"/>
        <w:tabs>
          <w:tab w:val="left" w:pos="220"/>
          <w:tab w:val="left" w:pos="720"/>
        </w:tabs>
        <w:autoSpaceDE w:val="0"/>
        <w:autoSpaceDN w:val="0"/>
        <w:adjustRightInd w:val="0"/>
        <w:spacing w:line="360" w:lineRule="atLeast"/>
        <w:ind w:left="720"/>
        <w:jc w:val="both"/>
        <w:rPr>
          <w:rFonts w:cs="Times"/>
          <w:b/>
          <w:sz w:val="26"/>
          <w:szCs w:val="26"/>
        </w:rPr>
      </w:pPr>
    </w:p>
    <w:p w14:paraId="737FF2B6" w14:textId="4C94DDB3" w:rsidR="002C6867" w:rsidRPr="00710FF2" w:rsidRDefault="002C6867" w:rsidP="006D748A">
      <w:pPr>
        <w:pStyle w:val="ListParagraph"/>
        <w:widowControl w:val="0"/>
        <w:numPr>
          <w:ilvl w:val="0"/>
          <w:numId w:val="9"/>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Identification and engagement, pre-sale and relationship with stakeholders and key opinion leaders in Hospitals, Insurance, Doctors, Hospital Administrations, Pharmaceutical Industry, Diagnostics, Medical Ed</w:t>
      </w:r>
      <w:r w:rsidR="006D748A" w:rsidRPr="00710FF2">
        <w:rPr>
          <w:rFonts w:cs="Times New Roman"/>
          <w:sz w:val="26"/>
          <w:szCs w:val="26"/>
        </w:rPr>
        <w:t>ucation E</w:t>
      </w:r>
      <w:r w:rsidR="00F444BE" w:rsidRPr="00710FF2">
        <w:rPr>
          <w:rFonts w:cs="Times New Roman"/>
          <w:sz w:val="26"/>
          <w:szCs w:val="26"/>
        </w:rPr>
        <w:t xml:space="preserve">ntities, Professional </w:t>
      </w:r>
      <w:r w:rsidRPr="00710FF2">
        <w:rPr>
          <w:rFonts w:cs="Times New Roman"/>
          <w:sz w:val="26"/>
          <w:szCs w:val="26"/>
        </w:rPr>
        <w:t>Associations like the Association of Physicians</w:t>
      </w:r>
      <w:r w:rsidR="00207E2F" w:rsidRPr="00710FF2">
        <w:rPr>
          <w:rFonts w:cs="Times New Roman"/>
          <w:sz w:val="26"/>
          <w:szCs w:val="26"/>
        </w:rPr>
        <w:t xml:space="preserve"> of India, Medical Association </w:t>
      </w:r>
      <w:r w:rsidRPr="00710FF2">
        <w:rPr>
          <w:rFonts w:cs="Times New Roman"/>
          <w:sz w:val="26"/>
          <w:szCs w:val="26"/>
        </w:rPr>
        <w:t>Chapters, Ministry of Health and other healthcare stakeholders</w:t>
      </w:r>
      <w:r w:rsidR="00207E2F" w:rsidRPr="00710FF2">
        <w:rPr>
          <w:rFonts w:eastAsia="MS Mincho" w:cs="MS Mincho"/>
          <w:sz w:val="26"/>
          <w:szCs w:val="26"/>
        </w:rPr>
        <w:t xml:space="preserve">, </w:t>
      </w:r>
      <w:r w:rsidR="004F77FB" w:rsidRPr="00710FF2">
        <w:rPr>
          <w:rFonts w:eastAsia="MS Mincho" w:cs="MS Mincho"/>
          <w:sz w:val="26"/>
          <w:szCs w:val="26"/>
        </w:rPr>
        <w:t>Social Media.</w:t>
      </w:r>
    </w:p>
    <w:p w14:paraId="2D02F5BC" w14:textId="22EEFDC4" w:rsidR="00947327" w:rsidRPr="00710FF2" w:rsidRDefault="00E95BFB" w:rsidP="00947327">
      <w:pPr>
        <w:pStyle w:val="ListParagraph"/>
        <w:widowControl w:val="0"/>
        <w:numPr>
          <w:ilvl w:val="0"/>
          <w:numId w:val="9"/>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 xml:space="preserve">Core Member of Team </w:t>
      </w:r>
      <w:proofErr w:type="gramStart"/>
      <w:r w:rsidRPr="00710FF2">
        <w:rPr>
          <w:rFonts w:cs="Times New Roman"/>
          <w:sz w:val="26"/>
          <w:szCs w:val="26"/>
        </w:rPr>
        <w:t xml:space="preserve">building </w:t>
      </w:r>
      <w:r w:rsidR="002C6867" w:rsidRPr="00710FF2">
        <w:rPr>
          <w:rFonts w:cs="Times New Roman"/>
          <w:sz w:val="26"/>
          <w:szCs w:val="26"/>
        </w:rPr>
        <w:t xml:space="preserve"> the</w:t>
      </w:r>
      <w:proofErr w:type="gramEnd"/>
      <w:r w:rsidR="002C6867" w:rsidRPr="00710FF2">
        <w:rPr>
          <w:rFonts w:cs="Times New Roman"/>
          <w:sz w:val="26"/>
          <w:szCs w:val="26"/>
        </w:rPr>
        <w:t xml:space="preserve"> knowledge community and E-learning platform, practice management tools. Supply chain tools user</w:t>
      </w:r>
      <w:r w:rsidR="00947327" w:rsidRPr="00710FF2">
        <w:rPr>
          <w:rFonts w:cs="Times New Roman"/>
          <w:sz w:val="26"/>
          <w:szCs w:val="26"/>
        </w:rPr>
        <w:t xml:space="preserve"> </w:t>
      </w:r>
      <w:r w:rsidR="002C6867" w:rsidRPr="00710FF2">
        <w:rPr>
          <w:rFonts w:cs="Times New Roman"/>
          <w:sz w:val="26"/>
          <w:szCs w:val="26"/>
        </w:rPr>
        <w:t>engagement and concept promotion to build traction.</w:t>
      </w:r>
    </w:p>
    <w:p w14:paraId="25B391BF" w14:textId="3784878B" w:rsidR="002C6867" w:rsidRPr="00710FF2" w:rsidRDefault="002C6867" w:rsidP="006D748A">
      <w:pPr>
        <w:pStyle w:val="ListParagraph"/>
        <w:widowControl w:val="0"/>
        <w:numPr>
          <w:ilvl w:val="0"/>
          <w:numId w:val="9"/>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Conceptualizing the business model, building corporate identity, identifying, inviting and evaluating start-ups for investment purposes.</w:t>
      </w:r>
      <w:r w:rsidRPr="00710FF2">
        <w:rPr>
          <w:rFonts w:ascii="MS Mincho" w:eastAsia="MS Mincho" w:hAnsi="MS Mincho" w:cs="MS Mincho"/>
          <w:sz w:val="26"/>
          <w:szCs w:val="26"/>
        </w:rPr>
        <w:t> </w:t>
      </w:r>
    </w:p>
    <w:p w14:paraId="74EB0C5F" w14:textId="77777777" w:rsidR="002C6867" w:rsidRPr="00710FF2" w:rsidRDefault="002C6867" w:rsidP="006D748A">
      <w:pPr>
        <w:pStyle w:val="ListParagraph"/>
        <w:widowControl w:val="0"/>
        <w:numPr>
          <w:ilvl w:val="0"/>
          <w:numId w:val="9"/>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Vetting proposals and teams.</w:t>
      </w:r>
      <w:r w:rsidRPr="00710FF2">
        <w:rPr>
          <w:rFonts w:ascii="MS Mincho" w:eastAsia="MS Mincho" w:hAnsi="MS Mincho" w:cs="MS Mincho"/>
          <w:sz w:val="26"/>
          <w:szCs w:val="26"/>
        </w:rPr>
        <w:t> </w:t>
      </w:r>
    </w:p>
    <w:p w14:paraId="78469D5B" w14:textId="495A9E1A" w:rsidR="002C6867" w:rsidRPr="00710FF2" w:rsidRDefault="002C6867" w:rsidP="006D748A">
      <w:pPr>
        <w:pStyle w:val="ListParagraph"/>
        <w:widowControl w:val="0"/>
        <w:numPr>
          <w:ilvl w:val="0"/>
          <w:numId w:val="9"/>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Product specification and user need definition and validation, user consultation and user experience design</w:t>
      </w:r>
      <w:r w:rsidR="00207E2F" w:rsidRPr="00710FF2">
        <w:rPr>
          <w:rFonts w:cs="Times New Roman"/>
          <w:sz w:val="26"/>
          <w:szCs w:val="26"/>
        </w:rPr>
        <w:t xml:space="preserve"> for </w:t>
      </w:r>
      <w:proofErr w:type="spellStart"/>
      <w:r w:rsidR="00E1145A" w:rsidRPr="00710FF2">
        <w:rPr>
          <w:rFonts w:cs="Times New Roman"/>
          <w:sz w:val="26"/>
          <w:szCs w:val="26"/>
        </w:rPr>
        <w:t>mHealth</w:t>
      </w:r>
      <w:proofErr w:type="spellEnd"/>
      <w:r w:rsidR="00E1145A" w:rsidRPr="00710FF2">
        <w:rPr>
          <w:rFonts w:cs="Times New Roman"/>
          <w:sz w:val="26"/>
          <w:szCs w:val="26"/>
        </w:rPr>
        <w:t xml:space="preserve"> and HCIT products.</w:t>
      </w:r>
    </w:p>
    <w:p w14:paraId="7250B85C" w14:textId="6CA8B200" w:rsidR="00E95BFB" w:rsidRPr="00710FF2" w:rsidRDefault="00E95BFB" w:rsidP="006D748A">
      <w:pPr>
        <w:pStyle w:val="ListParagraph"/>
        <w:widowControl w:val="0"/>
        <w:numPr>
          <w:ilvl w:val="0"/>
          <w:numId w:val="9"/>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Creation of Go-to-Market Roadmap and developing the market.</w:t>
      </w:r>
    </w:p>
    <w:p w14:paraId="480FAE35" w14:textId="7C990AF0" w:rsidR="002C6867" w:rsidRPr="00710FF2" w:rsidRDefault="002C6867" w:rsidP="006D748A">
      <w:pPr>
        <w:pStyle w:val="ListParagraph"/>
        <w:widowControl w:val="0"/>
        <w:numPr>
          <w:ilvl w:val="0"/>
          <w:numId w:val="9"/>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Evangelizing and advocacy, business planning, pub</w:t>
      </w:r>
      <w:r w:rsidR="00E3574C" w:rsidRPr="00710FF2">
        <w:rPr>
          <w:rFonts w:cs="Times New Roman"/>
          <w:sz w:val="26"/>
          <w:szCs w:val="26"/>
        </w:rPr>
        <w:t>l</w:t>
      </w:r>
      <w:r w:rsidRPr="00710FF2">
        <w:rPr>
          <w:rFonts w:cs="Times New Roman"/>
          <w:sz w:val="26"/>
          <w:szCs w:val="26"/>
        </w:rPr>
        <w:t>ic speaking and writing</w:t>
      </w:r>
      <w:r w:rsidR="00E3574C" w:rsidRPr="00710FF2">
        <w:rPr>
          <w:rFonts w:cs="Times New Roman"/>
          <w:sz w:val="26"/>
          <w:szCs w:val="26"/>
        </w:rPr>
        <w:t>, both online and offline.</w:t>
      </w:r>
    </w:p>
    <w:p w14:paraId="347026DC" w14:textId="77777777" w:rsidR="00207E2F" w:rsidRPr="00710FF2" w:rsidRDefault="00207E2F" w:rsidP="00207E2F">
      <w:pPr>
        <w:pStyle w:val="ListParagraph"/>
        <w:widowControl w:val="0"/>
        <w:tabs>
          <w:tab w:val="left" w:pos="220"/>
          <w:tab w:val="left" w:pos="720"/>
        </w:tabs>
        <w:autoSpaceDE w:val="0"/>
        <w:autoSpaceDN w:val="0"/>
        <w:adjustRightInd w:val="0"/>
        <w:spacing w:line="360" w:lineRule="atLeast"/>
        <w:jc w:val="both"/>
        <w:rPr>
          <w:rFonts w:cs="Times New Roman"/>
          <w:sz w:val="26"/>
          <w:szCs w:val="26"/>
        </w:rPr>
      </w:pPr>
    </w:p>
    <w:p w14:paraId="4D8F907A" w14:textId="0FE347A6" w:rsidR="00207E2F" w:rsidRPr="00C00D55" w:rsidRDefault="00207E2F" w:rsidP="00C00D55">
      <w:pPr>
        <w:widowControl w:val="0"/>
        <w:tabs>
          <w:tab w:val="left" w:pos="220"/>
          <w:tab w:val="left" w:pos="720"/>
        </w:tabs>
        <w:autoSpaceDE w:val="0"/>
        <w:autoSpaceDN w:val="0"/>
        <w:adjustRightInd w:val="0"/>
        <w:spacing w:line="360" w:lineRule="atLeast"/>
        <w:jc w:val="both"/>
        <w:rPr>
          <w:rFonts w:cs="Times"/>
          <w:b/>
          <w:sz w:val="26"/>
          <w:szCs w:val="26"/>
        </w:rPr>
      </w:pPr>
      <w:r w:rsidRPr="00C00D55">
        <w:rPr>
          <w:rFonts w:cs="Times New Roman"/>
          <w:b/>
          <w:sz w:val="26"/>
          <w:szCs w:val="26"/>
        </w:rPr>
        <w:t>2004-2013</w:t>
      </w:r>
      <w:r w:rsidR="00C00D55">
        <w:rPr>
          <w:rFonts w:cs="Times New Roman"/>
          <w:b/>
          <w:sz w:val="26"/>
          <w:szCs w:val="26"/>
        </w:rPr>
        <w:t>:</w:t>
      </w:r>
      <w:r w:rsidRPr="00C00D55">
        <w:rPr>
          <w:rFonts w:cs="Times New Roman"/>
          <w:b/>
          <w:sz w:val="26"/>
          <w:szCs w:val="26"/>
        </w:rPr>
        <w:t xml:space="preserve"> Independent </w:t>
      </w:r>
      <w:r w:rsidR="0094050E" w:rsidRPr="00C00D55">
        <w:rPr>
          <w:rFonts w:cs="Times New Roman"/>
          <w:b/>
          <w:sz w:val="26"/>
          <w:szCs w:val="26"/>
        </w:rPr>
        <w:t xml:space="preserve">Retained </w:t>
      </w:r>
      <w:r w:rsidR="00910CB2" w:rsidRPr="00C00D55">
        <w:rPr>
          <w:rFonts w:cs="Times New Roman"/>
          <w:b/>
          <w:sz w:val="26"/>
          <w:szCs w:val="26"/>
        </w:rPr>
        <w:t xml:space="preserve">Consultant </w:t>
      </w:r>
      <w:r w:rsidR="0094050E" w:rsidRPr="00C00D55">
        <w:rPr>
          <w:rFonts w:cs="Times New Roman"/>
          <w:b/>
          <w:sz w:val="26"/>
          <w:szCs w:val="26"/>
        </w:rPr>
        <w:t xml:space="preserve">in the Pharmaceutical Domain – </w:t>
      </w:r>
      <w:proofErr w:type="spellStart"/>
      <w:r w:rsidR="0094050E" w:rsidRPr="00C00D55">
        <w:rPr>
          <w:rFonts w:cs="Times New Roman"/>
          <w:b/>
          <w:sz w:val="26"/>
          <w:szCs w:val="26"/>
        </w:rPr>
        <w:t>Hemofarm</w:t>
      </w:r>
      <w:proofErr w:type="spellEnd"/>
      <w:r w:rsidR="0094050E" w:rsidRPr="00C00D55">
        <w:rPr>
          <w:rFonts w:cs="Times New Roman"/>
          <w:b/>
          <w:sz w:val="26"/>
          <w:szCs w:val="26"/>
        </w:rPr>
        <w:t>/</w:t>
      </w:r>
      <w:proofErr w:type="spellStart"/>
      <w:r w:rsidR="0094050E" w:rsidRPr="00C00D55">
        <w:rPr>
          <w:rFonts w:cs="Times New Roman"/>
          <w:b/>
          <w:sz w:val="26"/>
          <w:szCs w:val="26"/>
        </w:rPr>
        <w:t>Stada</w:t>
      </w:r>
      <w:proofErr w:type="spellEnd"/>
      <w:r w:rsidR="0094050E" w:rsidRPr="00C00D55">
        <w:rPr>
          <w:rFonts w:cs="Times New Roman"/>
          <w:b/>
          <w:sz w:val="26"/>
          <w:szCs w:val="26"/>
        </w:rPr>
        <w:t xml:space="preserve"> a Global Top-10 Generic Player, </w:t>
      </w:r>
      <w:proofErr w:type="spellStart"/>
      <w:r w:rsidR="0094050E" w:rsidRPr="00C00D55">
        <w:rPr>
          <w:rFonts w:cs="Times New Roman"/>
          <w:b/>
          <w:sz w:val="26"/>
          <w:szCs w:val="26"/>
        </w:rPr>
        <w:t>Bannert</w:t>
      </w:r>
      <w:proofErr w:type="spellEnd"/>
      <w:r w:rsidR="0094050E" w:rsidRPr="00C00D55">
        <w:rPr>
          <w:rFonts w:cs="Times New Roman"/>
          <w:b/>
          <w:sz w:val="26"/>
          <w:szCs w:val="26"/>
        </w:rPr>
        <w:t xml:space="preserve"> </w:t>
      </w:r>
      <w:proofErr w:type="spellStart"/>
      <w:r w:rsidR="0094050E" w:rsidRPr="00C00D55">
        <w:rPr>
          <w:rFonts w:cs="Times New Roman"/>
          <w:b/>
          <w:sz w:val="26"/>
          <w:szCs w:val="26"/>
        </w:rPr>
        <w:t>Manlik</w:t>
      </w:r>
      <w:proofErr w:type="spellEnd"/>
      <w:r w:rsidR="0094050E" w:rsidRPr="00C00D55">
        <w:rPr>
          <w:rFonts w:cs="Times New Roman"/>
          <w:b/>
          <w:sz w:val="26"/>
          <w:szCs w:val="26"/>
        </w:rPr>
        <w:t xml:space="preserve">, </w:t>
      </w:r>
      <w:proofErr w:type="spellStart"/>
      <w:r w:rsidR="0094050E" w:rsidRPr="00C00D55">
        <w:rPr>
          <w:rFonts w:cs="Times New Roman"/>
          <w:b/>
          <w:sz w:val="26"/>
          <w:szCs w:val="26"/>
        </w:rPr>
        <w:t>Salvat</w:t>
      </w:r>
      <w:proofErr w:type="spellEnd"/>
      <w:r w:rsidR="0094050E" w:rsidRPr="00C00D55">
        <w:rPr>
          <w:rFonts w:cs="Times New Roman"/>
          <w:b/>
          <w:sz w:val="26"/>
          <w:szCs w:val="26"/>
        </w:rPr>
        <w:t xml:space="preserve"> SA, </w:t>
      </w:r>
      <w:proofErr w:type="spellStart"/>
      <w:r w:rsidR="0094050E" w:rsidRPr="00C00D55">
        <w:rPr>
          <w:rFonts w:cs="Times New Roman"/>
          <w:b/>
          <w:sz w:val="26"/>
          <w:szCs w:val="26"/>
        </w:rPr>
        <w:t>Defiante</w:t>
      </w:r>
      <w:proofErr w:type="spellEnd"/>
      <w:r w:rsidR="0094050E" w:rsidRPr="00C00D55">
        <w:rPr>
          <w:rFonts w:cs="Times New Roman"/>
          <w:b/>
          <w:sz w:val="26"/>
          <w:szCs w:val="26"/>
        </w:rPr>
        <w:t xml:space="preserve"> SA</w:t>
      </w:r>
    </w:p>
    <w:p w14:paraId="1C9B14BA" w14:textId="4325E78E" w:rsidR="002C6867" w:rsidRPr="00710FF2" w:rsidRDefault="002C6867" w:rsidP="0094050E">
      <w:pPr>
        <w:widowControl w:val="0"/>
        <w:tabs>
          <w:tab w:val="left" w:pos="220"/>
          <w:tab w:val="left" w:pos="720"/>
        </w:tabs>
        <w:autoSpaceDE w:val="0"/>
        <w:autoSpaceDN w:val="0"/>
        <w:adjustRightInd w:val="0"/>
        <w:spacing w:line="360" w:lineRule="atLeast"/>
        <w:ind w:left="720"/>
        <w:jc w:val="both"/>
        <w:rPr>
          <w:rFonts w:cs="Times"/>
          <w:sz w:val="26"/>
          <w:szCs w:val="26"/>
        </w:rPr>
      </w:pPr>
      <w:r w:rsidRPr="00710FF2">
        <w:rPr>
          <w:rFonts w:ascii="MS Mincho" w:eastAsia="MS Mincho" w:hAnsi="MS Mincho" w:cs="MS Mincho"/>
          <w:sz w:val="26"/>
          <w:szCs w:val="26"/>
        </w:rPr>
        <w:t> </w:t>
      </w:r>
    </w:p>
    <w:p w14:paraId="0476E583" w14:textId="77777777" w:rsidR="002C6867" w:rsidRPr="00710FF2" w:rsidRDefault="002C6867" w:rsidP="0094050E">
      <w:pPr>
        <w:pStyle w:val="ListParagraph"/>
        <w:widowControl w:val="0"/>
        <w:numPr>
          <w:ilvl w:val="0"/>
          <w:numId w:val="10"/>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Establishing and building C-suite and owner level relationships key to business and managing exchange of owner/chairman/president level delegation visits.</w:t>
      </w:r>
      <w:r w:rsidRPr="00710FF2">
        <w:rPr>
          <w:rFonts w:ascii="MS Mincho" w:eastAsia="MS Mincho" w:hAnsi="MS Mincho" w:cs="MS Mincho"/>
          <w:sz w:val="26"/>
          <w:szCs w:val="26"/>
        </w:rPr>
        <w:t> </w:t>
      </w:r>
    </w:p>
    <w:p w14:paraId="604F8012" w14:textId="77777777" w:rsidR="002C6867" w:rsidRPr="00710FF2" w:rsidRDefault="002C6867" w:rsidP="0094050E">
      <w:pPr>
        <w:pStyle w:val="ListParagraph"/>
        <w:widowControl w:val="0"/>
        <w:numPr>
          <w:ilvl w:val="0"/>
          <w:numId w:val="10"/>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Sourcing plant materials, vendor identification and development, diligence and audit. Compliances, regulatory, qualitative, contract management and continuity.</w:t>
      </w:r>
      <w:r w:rsidRPr="00710FF2">
        <w:rPr>
          <w:rFonts w:ascii="MS Mincho" w:eastAsia="MS Mincho" w:hAnsi="MS Mincho" w:cs="MS Mincho"/>
          <w:sz w:val="26"/>
          <w:szCs w:val="26"/>
        </w:rPr>
        <w:t> </w:t>
      </w:r>
    </w:p>
    <w:p w14:paraId="64F11631" w14:textId="77777777" w:rsidR="002C6867" w:rsidRPr="00710FF2" w:rsidRDefault="002C6867" w:rsidP="0094050E">
      <w:pPr>
        <w:pStyle w:val="ListParagraph"/>
        <w:widowControl w:val="0"/>
        <w:numPr>
          <w:ilvl w:val="0"/>
          <w:numId w:val="10"/>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Selling technology, identifying applications, product feasibility, customer identification and grooming, proposal and deal building, closure and contract management.</w:t>
      </w:r>
      <w:r w:rsidRPr="00710FF2">
        <w:rPr>
          <w:rFonts w:ascii="MS Mincho" w:eastAsia="MS Mincho" w:hAnsi="MS Mincho" w:cs="MS Mincho"/>
          <w:sz w:val="26"/>
          <w:szCs w:val="26"/>
        </w:rPr>
        <w:t> </w:t>
      </w:r>
    </w:p>
    <w:p w14:paraId="0FED45F9" w14:textId="77777777" w:rsidR="002C6867" w:rsidRPr="00710FF2" w:rsidRDefault="002C6867" w:rsidP="0094050E">
      <w:pPr>
        <w:pStyle w:val="ListParagraph"/>
        <w:widowControl w:val="0"/>
        <w:numPr>
          <w:ilvl w:val="0"/>
          <w:numId w:val="10"/>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Selling pharmaceutical ingredients, alliance building, new products identification and sourcing.</w:t>
      </w:r>
      <w:r w:rsidRPr="00710FF2">
        <w:rPr>
          <w:rFonts w:ascii="MS Mincho" w:eastAsia="MS Mincho" w:hAnsi="MS Mincho" w:cs="MS Mincho"/>
          <w:sz w:val="26"/>
          <w:szCs w:val="26"/>
        </w:rPr>
        <w:t> </w:t>
      </w:r>
    </w:p>
    <w:p w14:paraId="1CA211B7" w14:textId="77777777" w:rsidR="002C6867" w:rsidRPr="00710FF2" w:rsidRDefault="002C6867" w:rsidP="0094050E">
      <w:pPr>
        <w:pStyle w:val="ListParagraph"/>
        <w:widowControl w:val="0"/>
        <w:numPr>
          <w:ilvl w:val="0"/>
          <w:numId w:val="10"/>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Transaction/partner matching and pitching, M&amp;A, information memos, deal building, negotiation, advisory.</w:t>
      </w:r>
      <w:r w:rsidRPr="00710FF2">
        <w:rPr>
          <w:rFonts w:ascii="MS Mincho" w:eastAsia="MS Mincho" w:hAnsi="MS Mincho" w:cs="MS Mincho"/>
          <w:sz w:val="26"/>
          <w:szCs w:val="26"/>
        </w:rPr>
        <w:t> </w:t>
      </w:r>
    </w:p>
    <w:p w14:paraId="108E4C0F" w14:textId="77777777" w:rsidR="002C6867" w:rsidRPr="00710FF2" w:rsidRDefault="002C6867" w:rsidP="0094050E">
      <w:pPr>
        <w:pStyle w:val="ListParagraph"/>
        <w:widowControl w:val="0"/>
        <w:numPr>
          <w:ilvl w:val="0"/>
          <w:numId w:val="10"/>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Out licensing of brand and products.</w:t>
      </w:r>
      <w:r w:rsidRPr="00710FF2">
        <w:rPr>
          <w:rFonts w:ascii="MS Mincho" w:eastAsia="MS Mincho" w:hAnsi="MS Mincho" w:cs="MS Mincho"/>
          <w:sz w:val="26"/>
          <w:szCs w:val="26"/>
        </w:rPr>
        <w:t> </w:t>
      </w:r>
    </w:p>
    <w:p w14:paraId="78BDAE4A" w14:textId="77777777" w:rsidR="00947327" w:rsidRPr="00710FF2" w:rsidRDefault="00947327" w:rsidP="00947327">
      <w:pPr>
        <w:widowControl w:val="0"/>
        <w:tabs>
          <w:tab w:val="left" w:pos="220"/>
          <w:tab w:val="left" w:pos="720"/>
        </w:tabs>
        <w:autoSpaceDE w:val="0"/>
        <w:autoSpaceDN w:val="0"/>
        <w:adjustRightInd w:val="0"/>
        <w:spacing w:line="360" w:lineRule="atLeast"/>
        <w:jc w:val="both"/>
        <w:rPr>
          <w:rFonts w:cs="Times"/>
          <w:b/>
          <w:sz w:val="26"/>
          <w:szCs w:val="26"/>
        </w:rPr>
      </w:pPr>
    </w:p>
    <w:p w14:paraId="7A8592E1" w14:textId="278731AD" w:rsidR="0094050E" w:rsidRPr="00710FF2" w:rsidRDefault="0094050E" w:rsidP="00947327">
      <w:pPr>
        <w:widowControl w:val="0"/>
        <w:tabs>
          <w:tab w:val="left" w:pos="220"/>
          <w:tab w:val="left" w:pos="720"/>
        </w:tabs>
        <w:autoSpaceDE w:val="0"/>
        <w:autoSpaceDN w:val="0"/>
        <w:adjustRightInd w:val="0"/>
        <w:spacing w:line="360" w:lineRule="atLeast"/>
        <w:jc w:val="both"/>
        <w:rPr>
          <w:rFonts w:cs="Times"/>
          <w:b/>
          <w:sz w:val="26"/>
          <w:szCs w:val="26"/>
        </w:rPr>
      </w:pPr>
      <w:r w:rsidRPr="00710FF2">
        <w:rPr>
          <w:rFonts w:cs="Times"/>
          <w:b/>
          <w:sz w:val="26"/>
          <w:szCs w:val="26"/>
        </w:rPr>
        <w:t>2003-</w:t>
      </w:r>
      <w:proofErr w:type="gramStart"/>
      <w:r w:rsidRPr="00710FF2">
        <w:rPr>
          <w:rFonts w:cs="Times"/>
          <w:b/>
          <w:sz w:val="26"/>
          <w:szCs w:val="26"/>
        </w:rPr>
        <w:t>2004 :</w:t>
      </w:r>
      <w:proofErr w:type="gramEnd"/>
      <w:r w:rsidRPr="00710FF2">
        <w:rPr>
          <w:rFonts w:cs="Times"/>
          <w:b/>
          <w:sz w:val="26"/>
          <w:szCs w:val="26"/>
        </w:rPr>
        <w:t xml:space="preserve"> Halley Medical Supplies Ltd. Dubai, Managing Director</w:t>
      </w:r>
    </w:p>
    <w:p w14:paraId="24EFC777" w14:textId="77777777" w:rsidR="0094050E" w:rsidRPr="00710FF2" w:rsidRDefault="0094050E" w:rsidP="0094050E">
      <w:pPr>
        <w:widowControl w:val="0"/>
        <w:tabs>
          <w:tab w:val="left" w:pos="220"/>
          <w:tab w:val="left" w:pos="720"/>
        </w:tabs>
        <w:autoSpaceDE w:val="0"/>
        <w:autoSpaceDN w:val="0"/>
        <w:adjustRightInd w:val="0"/>
        <w:spacing w:line="360" w:lineRule="atLeast"/>
        <w:ind w:left="720"/>
        <w:jc w:val="both"/>
        <w:rPr>
          <w:rFonts w:cs="Times"/>
          <w:b/>
          <w:sz w:val="26"/>
          <w:szCs w:val="26"/>
        </w:rPr>
      </w:pPr>
    </w:p>
    <w:p w14:paraId="176F61F4" w14:textId="0CBF0092" w:rsidR="002C6867" w:rsidRPr="00710FF2" w:rsidRDefault="00E95BFB" w:rsidP="0094050E">
      <w:pPr>
        <w:pStyle w:val="ListParagraph"/>
        <w:widowControl w:val="0"/>
        <w:numPr>
          <w:ilvl w:val="0"/>
          <w:numId w:val="11"/>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 xml:space="preserve">Creation of </w:t>
      </w:r>
      <w:r w:rsidR="002C6867" w:rsidRPr="00710FF2">
        <w:rPr>
          <w:rFonts w:cs="Times New Roman"/>
          <w:sz w:val="26"/>
          <w:szCs w:val="26"/>
        </w:rPr>
        <w:t>Corpo</w:t>
      </w:r>
      <w:r w:rsidRPr="00710FF2">
        <w:rPr>
          <w:rFonts w:cs="Times New Roman"/>
          <w:sz w:val="26"/>
          <w:szCs w:val="26"/>
        </w:rPr>
        <w:t>rate identity, Product Branding, Te</w:t>
      </w:r>
      <w:r w:rsidR="002C6867" w:rsidRPr="00710FF2">
        <w:rPr>
          <w:rFonts w:cs="Times New Roman"/>
          <w:sz w:val="26"/>
          <w:szCs w:val="26"/>
        </w:rPr>
        <w:t>am building</w:t>
      </w:r>
      <w:r w:rsidR="002C6867" w:rsidRPr="00710FF2">
        <w:rPr>
          <w:rFonts w:ascii="MS Mincho" w:eastAsia="MS Mincho" w:hAnsi="MS Mincho" w:cs="MS Mincho"/>
          <w:sz w:val="26"/>
          <w:szCs w:val="26"/>
        </w:rPr>
        <w:t> </w:t>
      </w:r>
    </w:p>
    <w:p w14:paraId="270D9D4B" w14:textId="77777777" w:rsidR="002C6867" w:rsidRPr="00710FF2" w:rsidRDefault="002C6867" w:rsidP="0094050E">
      <w:pPr>
        <w:pStyle w:val="ListParagraph"/>
        <w:widowControl w:val="0"/>
        <w:numPr>
          <w:ilvl w:val="0"/>
          <w:numId w:val="11"/>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Vendor evaluation and contract manufacturing deals of pharmaceutical and medical devices.</w:t>
      </w:r>
      <w:r w:rsidRPr="00710FF2">
        <w:rPr>
          <w:rFonts w:ascii="MS Mincho" w:eastAsia="MS Mincho" w:hAnsi="MS Mincho" w:cs="MS Mincho"/>
          <w:sz w:val="26"/>
          <w:szCs w:val="26"/>
        </w:rPr>
        <w:t> </w:t>
      </w:r>
    </w:p>
    <w:p w14:paraId="5057FCF1" w14:textId="77777777" w:rsidR="002C6867" w:rsidRPr="00710FF2" w:rsidRDefault="002C6867" w:rsidP="0094050E">
      <w:pPr>
        <w:pStyle w:val="ListParagraph"/>
        <w:widowControl w:val="0"/>
        <w:numPr>
          <w:ilvl w:val="0"/>
          <w:numId w:val="11"/>
        </w:numPr>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Registration dossiers sourcing.</w:t>
      </w:r>
      <w:r w:rsidRPr="00710FF2">
        <w:rPr>
          <w:rFonts w:ascii="MS Mincho" w:eastAsia="MS Mincho" w:hAnsi="MS Mincho" w:cs="MS Mincho"/>
          <w:sz w:val="26"/>
          <w:szCs w:val="26"/>
        </w:rPr>
        <w:t> </w:t>
      </w:r>
    </w:p>
    <w:p w14:paraId="57B27FA0" w14:textId="77777777" w:rsidR="00650725" w:rsidRPr="00710FF2" w:rsidRDefault="00650725" w:rsidP="00650725">
      <w:pPr>
        <w:widowControl w:val="0"/>
        <w:tabs>
          <w:tab w:val="left" w:pos="220"/>
          <w:tab w:val="left" w:pos="720"/>
        </w:tabs>
        <w:autoSpaceDE w:val="0"/>
        <w:autoSpaceDN w:val="0"/>
        <w:adjustRightInd w:val="0"/>
        <w:spacing w:line="360" w:lineRule="atLeast"/>
        <w:jc w:val="both"/>
        <w:rPr>
          <w:rFonts w:cs="Times"/>
          <w:sz w:val="26"/>
          <w:szCs w:val="26"/>
        </w:rPr>
      </w:pPr>
    </w:p>
    <w:p w14:paraId="2A041FC1" w14:textId="445510D0" w:rsidR="00650725" w:rsidRPr="00710FF2" w:rsidRDefault="006B7D4E" w:rsidP="00650725">
      <w:pPr>
        <w:widowControl w:val="0"/>
        <w:tabs>
          <w:tab w:val="left" w:pos="220"/>
          <w:tab w:val="left" w:pos="720"/>
        </w:tabs>
        <w:autoSpaceDE w:val="0"/>
        <w:autoSpaceDN w:val="0"/>
        <w:adjustRightInd w:val="0"/>
        <w:spacing w:line="360" w:lineRule="atLeast"/>
        <w:jc w:val="both"/>
        <w:rPr>
          <w:rFonts w:cs="Times"/>
          <w:b/>
          <w:sz w:val="26"/>
          <w:szCs w:val="26"/>
        </w:rPr>
      </w:pPr>
      <w:r w:rsidRPr="00710FF2">
        <w:rPr>
          <w:rFonts w:cs="Times"/>
          <w:b/>
          <w:sz w:val="26"/>
          <w:szCs w:val="26"/>
        </w:rPr>
        <w:t>1995-2003</w:t>
      </w:r>
      <w:r w:rsidR="00650725" w:rsidRPr="00710FF2">
        <w:rPr>
          <w:rFonts w:cs="Times"/>
          <w:b/>
          <w:sz w:val="26"/>
          <w:szCs w:val="26"/>
        </w:rPr>
        <w:t xml:space="preserve">: </w:t>
      </w:r>
      <w:r w:rsidRPr="00710FF2">
        <w:rPr>
          <w:rFonts w:cs="Times"/>
          <w:b/>
          <w:sz w:val="26"/>
          <w:szCs w:val="26"/>
        </w:rPr>
        <w:tab/>
      </w:r>
      <w:r w:rsidR="00650725" w:rsidRPr="00710FF2">
        <w:rPr>
          <w:rFonts w:cs="Times"/>
          <w:b/>
          <w:sz w:val="26"/>
          <w:szCs w:val="26"/>
        </w:rPr>
        <w:t>AIE International</w:t>
      </w:r>
    </w:p>
    <w:p w14:paraId="7B430A26" w14:textId="1C10A052" w:rsidR="00650725" w:rsidRPr="00710FF2" w:rsidRDefault="00D85E82" w:rsidP="00650725">
      <w:pPr>
        <w:widowControl w:val="0"/>
        <w:tabs>
          <w:tab w:val="left" w:pos="220"/>
          <w:tab w:val="left" w:pos="720"/>
        </w:tabs>
        <w:autoSpaceDE w:val="0"/>
        <w:autoSpaceDN w:val="0"/>
        <w:adjustRightInd w:val="0"/>
        <w:spacing w:line="360" w:lineRule="atLeast"/>
        <w:jc w:val="both"/>
        <w:rPr>
          <w:rFonts w:cs="Times"/>
          <w:b/>
          <w:sz w:val="26"/>
          <w:szCs w:val="26"/>
        </w:rPr>
      </w:pPr>
      <w:r w:rsidRPr="00710FF2">
        <w:rPr>
          <w:rFonts w:cs="Times"/>
          <w:b/>
          <w:sz w:val="26"/>
          <w:szCs w:val="26"/>
        </w:rPr>
        <w:t>1983-1995: Arun Enterprises, Kolkata, Arun Instruments &amp; Electronics,</w:t>
      </w:r>
      <w:r w:rsidR="006B7D4E" w:rsidRPr="00710FF2">
        <w:rPr>
          <w:rFonts w:cs="Times"/>
          <w:b/>
          <w:sz w:val="26"/>
          <w:szCs w:val="26"/>
        </w:rPr>
        <w:t xml:space="preserve"> </w:t>
      </w:r>
      <w:r w:rsidRPr="00710FF2">
        <w:rPr>
          <w:rFonts w:cs="Times"/>
          <w:b/>
          <w:sz w:val="26"/>
          <w:szCs w:val="26"/>
        </w:rPr>
        <w:t>New Delhi</w:t>
      </w:r>
    </w:p>
    <w:p w14:paraId="1BC2D275" w14:textId="77777777" w:rsidR="006B7D4E" w:rsidRPr="00710FF2" w:rsidRDefault="006B7D4E" w:rsidP="00650725">
      <w:pPr>
        <w:widowControl w:val="0"/>
        <w:tabs>
          <w:tab w:val="left" w:pos="220"/>
          <w:tab w:val="left" w:pos="720"/>
        </w:tabs>
        <w:autoSpaceDE w:val="0"/>
        <w:autoSpaceDN w:val="0"/>
        <w:adjustRightInd w:val="0"/>
        <w:spacing w:line="360" w:lineRule="atLeast"/>
        <w:jc w:val="both"/>
        <w:rPr>
          <w:rFonts w:cs="Times"/>
          <w:b/>
          <w:sz w:val="26"/>
          <w:szCs w:val="26"/>
        </w:rPr>
      </w:pPr>
    </w:p>
    <w:p w14:paraId="70DEFD86" w14:textId="4BF4163F" w:rsidR="00D85E82" w:rsidRPr="00710FF2" w:rsidRDefault="00D85E82" w:rsidP="00650725">
      <w:pPr>
        <w:widowControl w:val="0"/>
        <w:tabs>
          <w:tab w:val="left" w:pos="220"/>
          <w:tab w:val="left" w:pos="720"/>
        </w:tabs>
        <w:autoSpaceDE w:val="0"/>
        <w:autoSpaceDN w:val="0"/>
        <w:adjustRightInd w:val="0"/>
        <w:spacing w:line="360" w:lineRule="atLeast"/>
        <w:jc w:val="both"/>
        <w:rPr>
          <w:rFonts w:cs="Times"/>
          <w:b/>
          <w:sz w:val="26"/>
          <w:szCs w:val="26"/>
        </w:rPr>
      </w:pPr>
      <w:r w:rsidRPr="00710FF2">
        <w:rPr>
          <w:rFonts w:cs="Times"/>
          <w:b/>
          <w:sz w:val="26"/>
          <w:szCs w:val="26"/>
        </w:rPr>
        <w:t>Social and Non-Profit Engagements</w:t>
      </w:r>
    </w:p>
    <w:p w14:paraId="6E064B45" w14:textId="77777777" w:rsidR="00D85E82" w:rsidRPr="00710FF2" w:rsidRDefault="00D85E82" w:rsidP="00650725">
      <w:pPr>
        <w:widowControl w:val="0"/>
        <w:tabs>
          <w:tab w:val="left" w:pos="220"/>
          <w:tab w:val="left" w:pos="720"/>
        </w:tabs>
        <w:autoSpaceDE w:val="0"/>
        <w:autoSpaceDN w:val="0"/>
        <w:adjustRightInd w:val="0"/>
        <w:spacing w:line="360" w:lineRule="atLeast"/>
        <w:jc w:val="both"/>
        <w:rPr>
          <w:rFonts w:cs="Times"/>
          <w:b/>
          <w:sz w:val="26"/>
          <w:szCs w:val="26"/>
        </w:rPr>
      </w:pPr>
    </w:p>
    <w:p w14:paraId="2644CA9A" w14:textId="77777777" w:rsidR="002C6867" w:rsidRPr="00710FF2" w:rsidRDefault="002C6867" w:rsidP="002C6867">
      <w:pPr>
        <w:widowControl w:val="0"/>
        <w:numPr>
          <w:ilvl w:val="0"/>
          <w:numId w:val="5"/>
        </w:numPr>
        <w:tabs>
          <w:tab w:val="left" w:pos="220"/>
          <w:tab w:val="left" w:pos="720"/>
        </w:tabs>
        <w:autoSpaceDE w:val="0"/>
        <w:autoSpaceDN w:val="0"/>
        <w:adjustRightInd w:val="0"/>
        <w:spacing w:line="360" w:lineRule="atLeast"/>
        <w:ind w:hanging="720"/>
        <w:jc w:val="both"/>
        <w:rPr>
          <w:rFonts w:cs="Times"/>
          <w:sz w:val="26"/>
          <w:szCs w:val="26"/>
        </w:rPr>
      </w:pPr>
      <w:r w:rsidRPr="00710FF2">
        <w:rPr>
          <w:rFonts w:cs="Times New Roman"/>
          <w:sz w:val="26"/>
          <w:szCs w:val="26"/>
        </w:rPr>
        <w:t>2008 - Performed an Analysis of India Serbia Pharma Trade for the Indian Ambassador on his request.</w:t>
      </w:r>
      <w:r w:rsidRPr="00710FF2">
        <w:rPr>
          <w:rFonts w:ascii="MS Mincho" w:eastAsia="MS Mincho" w:hAnsi="MS Mincho" w:cs="MS Mincho"/>
          <w:sz w:val="26"/>
          <w:szCs w:val="26"/>
        </w:rPr>
        <w:t> </w:t>
      </w:r>
    </w:p>
    <w:p w14:paraId="2FCF80FF" w14:textId="77777777" w:rsidR="002305AF" w:rsidRPr="002305AF" w:rsidRDefault="002C6867" w:rsidP="002C6867">
      <w:pPr>
        <w:widowControl w:val="0"/>
        <w:numPr>
          <w:ilvl w:val="0"/>
          <w:numId w:val="5"/>
        </w:numPr>
        <w:tabs>
          <w:tab w:val="left" w:pos="220"/>
          <w:tab w:val="left" w:pos="720"/>
        </w:tabs>
        <w:autoSpaceDE w:val="0"/>
        <w:autoSpaceDN w:val="0"/>
        <w:adjustRightInd w:val="0"/>
        <w:spacing w:line="360" w:lineRule="atLeast"/>
        <w:ind w:hanging="720"/>
        <w:jc w:val="both"/>
        <w:rPr>
          <w:rFonts w:cs="Times"/>
          <w:sz w:val="26"/>
          <w:szCs w:val="26"/>
        </w:rPr>
      </w:pPr>
      <w:r w:rsidRPr="00710FF2">
        <w:rPr>
          <w:rFonts w:cs="Times New Roman"/>
          <w:sz w:val="26"/>
          <w:szCs w:val="26"/>
        </w:rPr>
        <w:t xml:space="preserve">2013-15 Legends of India – Director, Promotion of Indian Classical Performing Arts, </w:t>
      </w:r>
    </w:p>
    <w:p w14:paraId="381D3E40" w14:textId="469492CC" w:rsidR="002C6867" w:rsidRPr="002305AF" w:rsidRDefault="002C6867" w:rsidP="002305AF">
      <w:pPr>
        <w:widowControl w:val="0"/>
        <w:tabs>
          <w:tab w:val="left" w:pos="220"/>
          <w:tab w:val="left" w:pos="720"/>
        </w:tabs>
        <w:autoSpaceDE w:val="0"/>
        <w:autoSpaceDN w:val="0"/>
        <w:adjustRightInd w:val="0"/>
        <w:spacing w:line="360" w:lineRule="atLeast"/>
        <w:ind w:left="720"/>
        <w:jc w:val="both"/>
        <w:rPr>
          <w:rFonts w:cs="Times"/>
          <w:sz w:val="26"/>
          <w:szCs w:val="26"/>
        </w:rPr>
      </w:pPr>
      <w:r w:rsidRPr="002305AF">
        <w:rPr>
          <w:rFonts w:cs="Times New Roman"/>
          <w:sz w:val="26"/>
          <w:szCs w:val="26"/>
        </w:rPr>
        <w:t>and </w:t>
      </w:r>
      <w:proofErr w:type="spellStart"/>
      <w:r w:rsidRPr="002305AF">
        <w:rPr>
          <w:rFonts w:cs="Times New Roman"/>
          <w:sz w:val="26"/>
          <w:szCs w:val="26"/>
        </w:rPr>
        <w:t>Organised</w:t>
      </w:r>
      <w:proofErr w:type="spellEnd"/>
      <w:r w:rsidRPr="002305AF">
        <w:rPr>
          <w:rFonts w:cs="Times New Roman"/>
          <w:sz w:val="26"/>
          <w:szCs w:val="26"/>
        </w:rPr>
        <w:t> Panel Discussions and Debates around Art &amp; Culture Policy</w:t>
      </w:r>
      <w:r w:rsidRPr="002305AF">
        <w:rPr>
          <w:rFonts w:ascii="MS Mincho" w:eastAsia="MS Mincho" w:hAnsi="MS Mincho" w:cs="MS Mincho"/>
          <w:sz w:val="26"/>
          <w:szCs w:val="26"/>
        </w:rPr>
        <w:t> </w:t>
      </w:r>
    </w:p>
    <w:p w14:paraId="54EA01F4" w14:textId="77777777" w:rsidR="002C6867" w:rsidRPr="00C00D55" w:rsidRDefault="002C6867" w:rsidP="002C6867">
      <w:pPr>
        <w:widowControl w:val="0"/>
        <w:numPr>
          <w:ilvl w:val="0"/>
          <w:numId w:val="5"/>
        </w:numPr>
        <w:tabs>
          <w:tab w:val="left" w:pos="220"/>
          <w:tab w:val="left" w:pos="720"/>
        </w:tabs>
        <w:autoSpaceDE w:val="0"/>
        <w:autoSpaceDN w:val="0"/>
        <w:adjustRightInd w:val="0"/>
        <w:spacing w:line="360" w:lineRule="atLeast"/>
        <w:ind w:hanging="720"/>
        <w:jc w:val="both"/>
        <w:rPr>
          <w:rFonts w:cs="Times"/>
          <w:sz w:val="26"/>
          <w:szCs w:val="26"/>
        </w:rPr>
      </w:pPr>
      <w:r w:rsidRPr="00710FF2">
        <w:rPr>
          <w:rFonts w:cs="Times New Roman"/>
          <w:sz w:val="26"/>
          <w:szCs w:val="26"/>
        </w:rPr>
        <w:t>2014 – Reimagining Haryana, authored recommendations on Youth Affairs, as part of a Think Tank for the State of Haryana</w:t>
      </w:r>
      <w:r w:rsidRPr="00710FF2">
        <w:rPr>
          <w:rFonts w:ascii="MS Mincho" w:eastAsia="MS Mincho" w:hAnsi="MS Mincho" w:cs="MS Mincho"/>
          <w:sz w:val="26"/>
          <w:szCs w:val="26"/>
        </w:rPr>
        <w:t> </w:t>
      </w:r>
    </w:p>
    <w:p w14:paraId="6D54017A" w14:textId="77777777" w:rsidR="00C00D55" w:rsidRPr="00710FF2" w:rsidRDefault="00C00D55" w:rsidP="00C00D55">
      <w:pPr>
        <w:widowControl w:val="0"/>
        <w:tabs>
          <w:tab w:val="left" w:pos="220"/>
          <w:tab w:val="left" w:pos="720"/>
        </w:tabs>
        <w:autoSpaceDE w:val="0"/>
        <w:autoSpaceDN w:val="0"/>
        <w:adjustRightInd w:val="0"/>
        <w:spacing w:line="360" w:lineRule="atLeast"/>
        <w:ind w:left="720"/>
        <w:jc w:val="both"/>
        <w:rPr>
          <w:rFonts w:cs="Times"/>
          <w:sz w:val="26"/>
          <w:szCs w:val="26"/>
        </w:rPr>
      </w:pPr>
    </w:p>
    <w:p w14:paraId="3059CC47" w14:textId="77777777" w:rsidR="002C6867" w:rsidRPr="00710FF2" w:rsidRDefault="002C6867" w:rsidP="002C6867">
      <w:pPr>
        <w:widowControl w:val="0"/>
        <w:numPr>
          <w:ilvl w:val="0"/>
          <w:numId w:val="5"/>
        </w:numPr>
        <w:tabs>
          <w:tab w:val="left" w:pos="220"/>
          <w:tab w:val="left" w:pos="720"/>
        </w:tabs>
        <w:autoSpaceDE w:val="0"/>
        <w:autoSpaceDN w:val="0"/>
        <w:adjustRightInd w:val="0"/>
        <w:spacing w:line="360" w:lineRule="atLeast"/>
        <w:ind w:hanging="720"/>
        <w:jc w:val="both"/>
        <w:rPr>
          <w:rFonts w:cs="Times"/>
          <w:sz w:val="26"/>
          <w:szCs w:val="26"/>
        </w:rPr>
      </w:pPr>
      <w:r w:rsidRPr="00710FF2">
        <w:rPr>
          <w:rFonts w:cs="Times New Roman"/>
          <w:sz w:val="26"/>
          <w:szCs w:val="26"/>
        </w:rPr>
        <w:t>2014- Invited Speaker at MSME summit by e-Commerce Association of India and Ministry of MSME on Healthcare IT Ventures</w:t>
      </w:r>
      <w:r w:rsidRPr="00710FF2">
        <w:rPr>
          <w:rFonts w:ascii="MS Mincho" w:eastAsia="MS Mincho" w:hAnsi="MS Mincho" w:cs="MS Mincho"/>
          <w:sz w:val="26"/>
          <w:szCs w:val="26"/>
        </w:rPr>
        <w:t> </w:t>
      </w:r>
    </w:p>
    <w:p w14:paraId="7FFE8313" w14:textId="77777777" w:rsidR="002C6867" w:rsidRPr="00710FF2" w:rsidRDefault="002C6867" w:rsidP="002C6867">
      <w:pPr>
        <w:widowControl w:val="0"/>
        <w:numPr>
          <w:ilvl w:val="0"/>
          <w:numId w:val="5"/>
        </w:numPr>
        <w:tabs>
          <w:tab w:val="left" w:pos="220"/>
          <w:tab w:val="left" w:pos="720"/>
        </w:tabs>
        <w:autoSpaceDE w:val="0"/>
        <w:autoSpaceDN w:val="0"/>
        <w:adjustRightInd w:val="0"/>
        <w:spacing w:line="360" w:lineRule="atLeast"/>
        <w:ind w:hanging="720"/>
        <w:jc w:val="both"/>
        <w:rPr>
          <w:rFonts w:cs="Times"/>
          <w:sz w:val="26"/>
          <w:szCs w:val="26"/>
        </w:rPr>
      </w:pPr>
      <w:r w:rsidRPr="00710FF2">
        <w:rPr>
          <w:rFonts w:cs="Times New Roman"/>
          <w:sz w:val="26"/>
          <w:szCs w:val="26"/>
        </w:rPr>
        <w:t>2015- Currently involved in helping with ‘Museo Camera’ – a unique museum of Cameras spanning the history of photography.</w:t>
      </w:r>
      <w:r w:rsidRPr="00710FF2">
        <w:rPr>
          <w:rFonts w:ascii="MS Mincho" w:eastAsia="MS Mincho" w:hAnsi="MS Mincho" w:cs="MS Mincho"/>
          <w:sz w:val="26"/>
          <w:szCs w:val="26"/>
        </w:rPr>
        <w:t> </w:t>
      </w:r>
    </w:p>
    <w:p w14:paraId="61F77473" w14:textId="77777777" w:rsidR="002C6867" w:rsidRPr="00710FF2" w:rsidRDefault="002C6867" w:rsidP="002C6867">
      <w:pPr>
        <w:widowControl w:val="0"/>
        <w:numPr>
          <w:ilvl w:val="0"/>
          <w:numId w:val="5"/>
        </w:numPr>
        <w:tabs>
          <w:tab w:val="left" w:pos="220"/>
          <w:tab w:val="left" w:pos="720"/>
        </w:tabs>
        <w:autoSpaceDE w:val="0"/>
        <w:autoSpaceDN w:val="0"/>
        <w:adjustRightInd w:val="0"/>
        <w:spacing w:line="360" w:lineRule="atLeast"/>
        <w:ind w:hanging="720"/>
        <w:jc w:val="both"/>
        <w:rPr>
          <w:rFonts w:cs="Times"/>
          <w:sz w:val="26"/>
          <w:szCs w:val="26"/>
        </w:rPr>
      </w:pPr>
      <w:r w:rsidRPr="00710FF2">
        <w:rPr>
          <w:rFonts w:cs="Times New Roman"/>
          <w:sz w:val="26"/>
          <w:szCs w:val="26"/>
        </w:rPr>
        <w:t>2016 – Invited Speaker at SMART 16 – ‘Digital Hospital of Tomorrow.’</w:t>
      </w:r>
      <w:r w:rsidRPr="00710FF2">
        <w:rPr>
          <w:rFonts w:ascii="MS Mincho" w:eastAsia="MS Mincho" w:hAnsi="MS Mincho" w:cs="MS Mincho"/>
          <w:sz w:val="26"/>
          <w:szCs w:val="26"/>
        </w:rPr>
        <w:t> </w:t>
      </w:r>
    </w:p>
    <w:p w14:paraId="6D3B460D" w14:textId="77777777" w:rsidR="002C6867" w:rsidRPr="00710FF2" w:rsidRDefault="002C6867" w:rsidP="002C6867">
      <w:pPr>
        <w:widowControl w:val="0"/>
        <w:numPr>
          <w:ilvl w:val="0"/>
          <w:numId w:val="5"/>
        </w:numPr>
        <w:tabs>
          <w:tab w:val="left" w:pos="220"/>
          <w:tab w:val="left" w:pos="720"/>
        </w:tabs>
        <w:autoSpaceDE w:val="0"/>
        <w:autoSpaceDN w:val="0"/>
        <w:adjustRightInd w:val="0"/>
        <w:spacing w:line="360" w:lineRule="atLeast"/>
        <w:ind w:hanging="720"/>
        <w:rPr>
          <w:rFonts w:cs="Times"/>
          <w:sz w:val="26"/>
          <w:szCs w:val="26"/>
        </w:rPr>
      </w:pPr>
      <w:r w:rsidRPr="00710FF2">
        <w:rPr>
          <w:rFonts w:cs="Times New Roman"/>
          <w:sz w:val="26"/>
          <w:szCs w:val="26"/>
        </w:rPr>
        <w:t xml:space="preserve">2018 - Invitee Speaker at </w:t>
      </w:r>
      <w:proofErr w:type="spellStart"/>
      <w:r w:rsidRPr="00710FF2">
        <w:rPr>
          <w:rFonts w:cs="Times New Roman"/>
          <w:sz w:val="26"/>
          <w:szCs w:val="26"/>
        </w:rPr>
        <w:t>Medicall</w:t>
      </w:r>
      <w:proofErr w:type="spellEnd"/>
      <w:r w:rsidRPr="00710FF2">
        <w:rPr>
          <w:rFonts w:cs="Times New Roman"/>
          <w:sz w:val="26"/>
          <w:szCs w:val="26"/>
        </w:rPr>
        <w:t xml:space="preserve"> 2018 ‘Innovations in Hospital Waste Management -Hospital Projects'</w:t>
      </w:r>
      <w:r w:rsidRPr="00710FF2">
        <w:rPr>
          <w:rFonts w:ascii="MS Mincho" w:eastAsia="MS Mincho" w:hAnsi="MS Mincho" w:cs="MS Mincho"/>
          <w:sz w:val="26"/>
          <w:szCs w:val="26"/>
        </w:rPr>
        <w:t> </w:t>
      </w:r>
    </w:p>
    <w:p w14:paraId="72F4E76A" w14:textId="3265BACD" w:rsidR="005C0D45" w:rsidRPr="00710FF2" w:rsidRDefault="005C0D45" w:rsidP="002C6867">
      <w:pPr>
        <w:widowControl w:val="0"/>
        <w:numPr>
          <w:ilvl w:val="0"/>
          <w:numId w:val="5"/>
        </w:numPr>
        <w:tabs>
          <w:tab w:val="left" w:pos="220"/>
          <w:tab w:val="left" w:pos="720"/>
        </w:tabs>
        <w:autoSpaceDE w:val="0"/>
        <w:autoSpaceDN w:val="0"/>
        <w:adjustRightInd w:val="0"/>
        <w:spacing w:line="360" w:lineRule="atLeast"/>
        <w:ind w:hanging="720"/>
        <w:rPr>
          <w:rFonts w:cs="Times"/>
          <w:sz w:val="26"/>
          <w:szCs w:val="26"/>
        </w:rPr>
      </w:pPr>
      <w:r w:rsidRPr="00710FF2">
        <w:rPr>
          <w:rFonts w:eastAsia="MS Mincho" w:cs="MS Mincho"/>
          <w:sz w:val="26"/>
          <w:szCs w:val="26"/>
        </w:rPr>
        <w:t xml:space="preserve">2019 – Invited by the Prime </w:t>
      </w:r>
      <w:proofErr w:type="spellStart"/>
      <w:r w:rsidRPr="00710FF2">
        <w:rPr>
          <w:rFonts w:eastAsia="MS Mincho" w:cs="MS Mincho"/>
          <w:sz w:val="26"/>
          <w:szCs w:val="26"/>
        </w:rPr>
        <w:t>Minsiter’s</w:t>
      </w:r>
      <w:proofErr w:type="spellEnd"/>
      <w:r w:rsidRPr="00710FF2">
        <w:rPr>
          <w:rFonts w:eastAsia="MS Mincho" w:cs="MS Mincho"/>
          <w:sz w:val="26"/>
          <w:szCs w:val="26"/>
        </w:rPr>
        <w:t xml:space="preserve"> office to draft a concept note on improving the process </w:t>
      </w:r>
      <w:proofErr w:type="gramStart"/>
      <w:r w:rsidRPr="00710FF2">
        <w:rPr>
          <w:rFonts w:eastAsia="MS Mincho" w:cs="MS Mincho"/>
          <w:sz w:val="26"/>
          <w:szCs w:val="26"/>
        </w:rPr>
        <w:t xml:space="preserve">of </w:t>
      </w:r>
      <w:r w:rsidR="00C50CCA" w:rsidRPr="00710FF2">
        <w:rPr>
          <w:rFonts w:eastAsia="MS Mincho" w:cs="MS Mincho"/>
          <w:sz w:val="26"/>
          <w:szCs w:val="26"/>
        </w:rPr>
        <w:t xml:space="preserve"> validation</w:t>
      </w:r>
      <w:proofErr w:type="gramEnd"/>
      <w:r w:rsidR="00C50CCA" w:rsidRPr="00710FF2">
        <w:rPr>
          <w:rFonts w:eastAsia="MS Mincho" w:cs="MS Mincho"/>
          <w:sz w:val="26"/>
          <w:szCs w:val="26"/>
        </w:rPr>
        <w:t xml:space="preserve"> for </w:t>
      </w:r>
      <w:r w:rsidRPr="00710FF2">
        <w:rPr>
          <w:rFonts w:eastAsia="MS Mincho" w:cs="MS Mincho"/>
          <w:sz w:val="26"/>
          <w:szCs w:val="26"/>
        </w:rPr>
        <w:t xml:space="preserve"> new technologies in Solid Waste Management.</w:t>
      </w:r>
    </w:p>
    <w:p w14:paraId="627C2438" w14:textId="3CFDE2DC" w:rsidR="005C0D45" w:rsidRPr="00710FF2" w:rsidRDefault="005C0D45" w:rsidP="005C0D45">
      <w:pPr>
        <w:widowControl w:val="0"/>
        <w:tabs>
          <w:tab w:val="left" w:pos="220"/>
          <w:tab w:val="left" w:pos="720"/>
        </w:tabs>
        <w:autoSpaceDE w:val="0"/>
        <w:autoSpaceDN w:val="0"/>
        <w:adjustRightInd w:val="0"/>
        <w:spacing w:line="360" w:lineRule="atLeast"/>
        <w:ind w:left="720"/>
        <w:rPr>
          <w:rFonts w:cs="Times"/>
          <w:sz w:val="26"/>
          <w:szCs w:val="26"/>
        </w:rPr>
      </w:pPr>
    </w:p>
    <w:p w14:paraId="66950932" w14:textId="7E8E9E20" w:rsidR="00D85E82" w:rsidRPr="00710FF2" w:rsidRDefault="00D85E82" w:rsidP="00D85E82">
      <w:pPr>
        <w:widowControl w:val="0"/>
        <w:tabs>
          <w:tab w:val="left" w:pos="220"/>
          <w:tab w:val="left" w:pos="720"/>
        </w:tabs>
        <w:autoSpaceDE w:val="0"/>
        <w:autoSpaceDN w:val="0"/>
        <w:adjustRightInd w:val="0"/>
        <w:spacing w:line="360" w:lineRule="atLeast"/>
        <w:rPr>
          <w:rFonts w:eastAsia="MS Mincho" w:cs="MS Mincho"/>
          <w:b/>
          <w:sz w:val="26"/>
          <w:szCs w:val="26"/>
        </w:rPr>
      </w:pPr>
      <w:r w:rsidRPr="00710FF2">
        <w:rPr>
          <w:rFonts w:eastAsia="MS Mincho" w:cs="MS Mincho"/>
          <w:b/>
          <w:sz w:val="26"/>
          <w:szCs w:val="26"/>
        </w:rPr>
        <w:t>Professional Associations:</w:t>
      </w:r>
    </w:p>
    <w:p w14:paraId="482F91CA" w14:textId="77777777" w:rsidR="00D85E82" w:rsidRPr="00710FF2" w:rsidRDefault="00D85E82" w:rsidP="00D85E82">
      <w:pPr>
        <w:widowControl w:val="0"/>
        <w:tabs>
          <w:tab w:val="left" w:pos="220"/>
          <w:tab w:val="left" w:pos="720"/>
        </w:tabs>
        <w:autoSpaceDE w:val="0"/>
        <w:autoSpaceDN w:val="0"/>
        <w:adjustRightInd w:val="0"/>
        <w:spacing w:line="360" w:lineRule="atLeast"/>
        <w:rPr>
          <w:rFonts w:cs="Times"/>
          <w:b/>
          <w:sz w:val="26"/>
          <w:szCs w:val="26"/>
        </w:rPr>
      </w:pPr>
    </w:p>
    <w:p w14:paraId="676919C7" w14:textId="78EB6A2D" w:rsidR="002C6867" w:rsidRPr="00710FF2" w:rsidRDefault="002C6867" w:rsidP="00D85E82">
      <w:pPr>
        <w:widowControl w:val="0"/>
        <w:tabs>
          <w:tab w:val="left" w:pos="220"/>
          <w:tab w:val="left" w:pos="720"/>
        </w:tabs>
        <w:autoSpaceDE w:val="0"/>
        <w:autoSpaceDN w:val="0"/>
        <w:adjustRightInd w:val="0"/>
        <w:spacing w:line="360" w:lineRule="atLeast"/>
        <w:jc w:val="both"/>
        <w:rPr>
          <w:rFonts w:cs="Times"/>
          <w:sz w:val="26"/>
          <w:szCs w:val="26"/>
        </w:rPr>
      </w:pPr>
      <w:r w:rsidRPr="00710FF2">
        <w:rPr>
          <w:rFonts w:cs="Times New Roman"/>
          <w:sz w:val="26"/>
          <w:szCs w:val="26"/>
        </w:rPr>
        <w:t>Textile Association (</w:t>
      </w:r>
      <w:proofErr w:type="gramStart"/>
      <w:r w:rsidRPr="00710FF2">
        <w:rPr>
          <w:rFonts w:cs="Times New Roman"/>
          <w:sz w:val="26"/>
          <w:szCs w:val="26"/>
        </w:rPr>
        <w:t>India) </w:t>
      </w:r>
      <w:r w:rsidRPr="00710FF2">
        <w:rPr>
          <w:rFonts w:cs="Times"/>
          <w:sz w:val="26"/>
          <w:szCs w:val="26"/>
        </w:rPr>
        <w:t xml:space="preserve"> </w:t>
      </w:r>
      <w:r w:rsidRPr="00710FF2">
        <w:rPr>
          <w:rFonts w:cs="Times New Roman"/>
          <w:sz w:val="26"/>
          <w:szCs w:val="26"/>
        </w:rPr>
        <w:t> </w:t>
      </w:r>
      <w:proofErr w:type="gramEnd"/>
      <w:r w:rsidRPr="00710FF2">
        <w:rPr>
          <w:rFonts w:cs="Times New Roman"/>
          <w:sz w:val="26"/>
          <w:szCs w:val="26"/>
        </w:rPr>
        <w:t>  </w:t>
      </w:r>
      <w:r w:rsidRPr="00710FF2">
        <w:rPr>
          <w:rFonts w:cs="Times"/>
          <w:sz w:val="26"/>
          <w:szCs w:val="26"/>
        </w:rPr>
        <w:t xml:space="preserve"> </w:t>
      </w:r>
      <w:r w:rsidRPr="00710FF2">
        <w:rPr>
          <w:rFonts w:cs="Times New Roman"/>
          <w:sz w:val="26"/>
          <w:szCs w:val="26"/>
        </w:rPr>
        <w:t>                                       </w:t>
      </w:r>
      <w:r w:rsidR="00D85E82" w:rsidRPr="00710FF2">
        <w:rPr>
          <w:rFonts w:cs="Times New Roman"/>
          <w:sz w:val="26"/>
          <w:szCs w:val="26"/>
        </w:rPr>
        <w:t>                          </w:t>
      </w:r>
      <w:r w:rsidRPr="00710FF2">
        <w:rPr>
          <w:rFonts w:cs="Times New Roman"/>
          <w:sz w:val="26"/>
          <w:szCs w:val="26"/>
        </w:rPr>
        <w:t>Life Member</w:t>
      </w:r>
      <w:r w:rsidRPr="00710FF2">
        <w:rPr>
          <w:rFonts w:cs="Times"/>
          <w:sz w:val="26"/>
          <w:szCs w:val="26"/>
        </w:rPr>
        <w:t xml:space="preserve"> </w:t>
      </w:r>
    </w:p>
    <w:p w14:paraId="1DFA3204" w14:textId="78322869" w:rsidR="00D85E82" w:rsidRPr="00710FF2" w:rsidRDefault="002C6867" w:rsidP="00D85E82">
      <w:pPr>
        <w:widowControl w:val="0"/>
        <w:tabs>
          <w:tab w:val="left" w:pos="220"/>
          <w:tab w:val="left" w:pos="720"/>
        </w:tabs>
        <w:autoSpaceDE w:val="0"/>
        <w:autoSpaceDN w:val="0"/>
        <w:adjustRightInd w:val="0"/>
        <w:spacing w:line="360" w:lineRule="atLeast"/>
        <w:rPr>
          <w:rFonts w:cs="Times New Roman"/>
          <w:sz w:val="26"/>
          <w:szCs w:val="26"/>
        </w:rPr>
      </w:pPr>
      <w:r w:rsidRPr="00710FF2">
        <w:rPr>
          <w:rFonts w:cs="Times New Roman"/>
          <w:sz w:val="26"/>
          <w:szCs w:val="26"/>
        </w:rPr>
        <w:t>Society of Indian Aerospace Technol</w:t>
      </w:r>
      <w:r w:rsidR="00D85E82" w:rsidRPr="00710FF2">
        <w:rPr>
          <w:rFonts w:cs="Times New Roman"/>
          <w:sz w:val="26"/>
          <w:szCs w:val="26"/>
        </w:rPr>
        <w:t>ogists &amp; Industries (</w:t>
      </w:r>
      <w:proofErr w:type="gramStart"/>
      <w:r w:rsidR="00D85E82" w:rsidRPr="00710FF2">
        <w:rPr>
          <w:rFonts w:cs="Times New Roman"/>
          <w:sz w:val="26"/>
          <w:szCs w:val="26"/>
        </w:rPr>
        <w:t xml:space="preserve">SIATI)   </w:t>
      </w:r>
      <w:proofErr w:type="gramEnd"/>
      <w:r w:rsidR="00D85E82" w:rsidRPr="00710FF2">
        <w:rPr>
          <w:rFonts w:cs="Times New Roman"/>
          <w:sz w:val="26"/>
          <w:szCs w:val="26"/>
        </w:rPr>
        <w:t xml:space="preserve">    Life Member </w:t>
      </w:r>
    </w:p>
    <w:p w14:paraId="40E891F2" w14:textId="225D8132" w:rsidR="002C6867" w:rsidRPr="00710FF2" w:rsidRDefault="002C6867" w:rsidP="00D85E82">
      <w:pPr>
        <w:widowControl w:val="0"/>
        <w:tabs>
          <w:tab w:val="left" w:pos="220"/>
          <w:tab w:val="left" w:pos="720"/>
        </w:tabs>
        <w:autoSpaceDE w:val="0"/>
        <w:autoSpaceDN w:val="0"/>
        <w:adjustRightInd w:val="0"/>
        <w:spacing w:line="360" w:lineRule="atLeast"/>
        <w:rPr>
          <w:rFonts w:cs="Times"/>
          <w:sz w:val="26"/>
          <w:szCs w:val="26"/>
        </w:rPr>
      </w:pPr>
      <w:r w:rsidRPr="00710FF2">
        <w:rPr>
          <w:rFonts w:cs="Times New Roman"/>
          <w:sz w:val="26"/>
          <w:szCs w:val="26"/>
        </w:rPr>
        <w:t>PHD Chamber of Commerce</w:t>
      </w:r>
      <w:r w:rsidRPr="00710FF2">
        <w:rPr>
          <w:rFonts w:cs="Times"/>
          <w:sz w:val="26"/>
          <w:szCs w:val="26"/>
        </w:rPr>
        <w:t xml:space="preserve"> </w:t>
      </w:r>
      <w:r w:rsidRPr="00710FF2">
        <w:rPr>
          <w:rFonts w:cs="Times New Roman"/>
          <w:sz w:val="26"/>
          <w:szCs w:val="26"/>
        </w:rPr>
        <w:t>                                                            </w:t>
      </w:r>
      <w:r w:rsidRPr="00710FF2">
        <w:rPr>
          <w:rFonts w:cs="Times"/>
          <w:sz w:val="26"/>
          <w:szCs w:val="26"/>
        </w:rPr>
        <w:t xml:space="preserve"> </w:t>
      </w:r>
      <w:r w:rsidRPr="00710FF2">
        <w:rPr>
          <w:rFonts w:cs="Times New Roman"/>
          <w:sz w:val="26"/>
          <w:szCs w:val="26"/>
        </w:rPr>
        <w:t>           </w:t>
      </w:r>
      <w:r w:rsidRPr="00710FF2">
        <w:rPr>
          <w:rFonts w:cs="Times"/>
          <w:sz w:val="26"/>
          <w:szCs w:val="26"/>
        </w:rPr>
        <w:t xml:space="preserve"> </w:t>
      </w:r>
      <w:r w:rsidRPr="00710FF2">
        <w:rPr>
          <w:rFonts w:cs="Times New Roman"/>
          <w:sz w:val="26"/>
          <w:szCs w:val="26"/>
        </w:rPr>
        <w:t> Member</w:t>
      </w:r>
      <w:r w:rsidRPr="00710FF2">
        <w:rPr>
          <w:rFonts w:cs="Times"/>
          <w:sz w:val="26"/>
          <w:szCs w:val="26"/>
        </w:rPr>
        <w:t xml:space="preserve"> </w:t>
      </w:r>
      <w:r w:rsidRPr="00710FF2">
        <w:rPr>
          <w:rFonts w:ascii="MS Mincho" w:eastAsia="MS Mincho" w:hAnsi="MS Mincho" w:cs="MS Mincho"/>
          <w:sz w:val="26"/>
          <w:szCs w:val="26"/>
        </w:rPr>
        <w:t> </w:t>
      </w:r>
    </w:p>
    <w:p w14:paraId="31A19C8C" w14:textId="63F8C28E" w:rsidR="00D85E82" w:rsidRPr="00710FF2" w:rsidRDefault="002C6867" w:rsidP="002C6867">
      <w:pPr>
        <w:widowControl w:val="0"/>
        <w:autoSpaceDE w:val="0"/>
        <w:autoSpaceDN w:val="0"/>
        <w:adjustRightInd w:val="0"/>
        <w:spacing w:line="360" w:lineRule="atLeast"/>
        <w:jc w:val="both"/>
        <w:rPr>
          <w:rFonts w:cs="Times New Roman"/>
          <w:b/>
          <w:sz w:val="26"/>
          <w:szCs w:val="26"/>
        </w:rPr>
      </w:pPr>
      <w:r w:rsidRPr="00710FF2">
        <w:rPr>
          <w:rFonts w:cs="Times New Roman"/>
          <w:b/>
          <w:sz w:val="26"/>
          <w:szCs w:val="26"/>
        </w:rPr>
        <w:t> </w:t>
      </w:r>
      <w:r w:rsidR="00D85E82" w:rsidRPr="00710FF2">
        <w:rPr>
          <w:rFonts w:cs="Times New Roman"/>
          <w:b/>
          <w:sz w:val="26"/>
          <w:szCs w:val="26"/>
        </w:rPr>
        <w:t>Other Interests</w:t>
      </w:r>
    </w:p>
    <w:p w14:paraId="5FBDCA9A" w14:textId="77777777" w:rsidR="002C6867" w:rsidRPr="00710FF2" w:rsidRDefault="002C6867" w:rsidP="002C6867">
      <w:pPr>
        <w:widowControl w:val="0"/>
        <w:numPr>
          <w:ilvl w:val="0"/>
          <w:numId w:val="7"/>
        </w:numPr>
        <w:tabs>
          <w:tab w:val="left" w:pos="220"/>
          <w:tab w:val="left" w:pos="720"/>
        </w:tabs>
        <w:autoSpaceDE w:val="0"/>
        <w:autoSpaceDN w:val="0"/>
        <w:adjustRightInd w:val="0"/>
        <w:spacing w:line="360" w:lineRule="atLeast"/>
        <w:ind w:hanging="720"/>
        <w:jc w:val="both"/>
        <w:rPr>
          <w:rFonts w:cs="Times"/>
          <w:sz w:val="26"/>
          <w:szCs w:val="26"/>
        </w:rPr>
      </w:pPr>
      <w:r w:rsidRPr="00710FF2">
        <w:rPr>
          <w:rFonts w:cs="Times New Roman"/>
          <w:sz w:val="26"/>
          <w:szCs w:val="26"/>
        </w:rPr>
        <w:t>Played Hockey for two years at state level in school.</w:t>
      </w:r>
      <w:r w:rsidRPr="00710FF2">
        <w:rPr>
          <w:rFonts w:ascii="MS Mincho" w:eastAsia="MS Mincho" w:hAnsi="MS Mincho" w:cs="MS Mincho"/>
          <w:sz w:val="26"/>
          <w:szCs w:val="26"/>
        </w:rPr>
        <w:t> </w:t>
      </w:r>
    </w:p>
    <w:p w14:paraId="0F12533C" w14:textId="076B6A11" w:rsidR="002C6867" w:rsidRPr="00710FF2" w:rsidRDefault="002C6867" w:rsidP="002C6867">
      <w:pPr>
        <w:widowControl w:val="0"/>
        <w:numPr>
          <w:ilvl w:val="0"/>
          <w:numId w:val="7"/>
        </w:numPr>
        <w:tabs>
          <w:tab w:val="left" w:pos="220"/>
          <w:tab w:val="left" w:pos="720"/>
        </w:tabs>
        <w:autoSpaceDE w:val="0"/>
        <w:autoSpaceDN w:val="0"/>
        <w:adjustRightInd w:val="0"/>
        <w:spacing w:line="360" w:lineRule="atLeast"/>
        <w:ind w:hanging="720"/>
        <w:jc w:val="both"/>
        <w:rPr>
          <w:rFonts w:cs="Times"/>
          <w:sz w:val="26"/>
          <w:szCs w:val="26"/>
        </w:rPr>
      </w:pPr>
      <w:r w:rsidRPr="00710FF2">
        <w:rPr>
          <w:rFonts w:cs="Times New Roman"/>
          <w:sz w:val="26"/>
          <w:szCs w:val="26"/>
        </w:rPr>
        <w:t xml:space="preserve">Public Speaking, Personal, </w:t>
      </w:r>
      <w:r w:rsidR="00C015EB" w:rsidRPr="00710FF2">
        <w:rPr>
          <w:rFonts w:cs="Times New Roman"/>
          <w:sz w:val="26"/>
          <w:szCs w:val="26"/>
        </w:rPr>
        <w:t xml:space="preserve">Meditation, </w:t>
      </w:r>
      <w:r w:rsidRPr="00710FF2">
        <w:rPr>
          <w:rFonts w:cs="Times New Roman"/>
          <w:sz w:val="26"/>
          <w:szCs w:val="26"/>
        </w:rPr>
        <w:t>Yoga, travel, languages, music, and cooking/food.</w:t>
      </w:r>
      <w:r w:rsidRPr="00710FF2">
        <w:rPr>
          <w:rFonts w:ascii="MS Mincho" w:eastAsia="MS Mincho" w:hAnsi="MS Mincho" w:cs="MS Mincho"/>
          <w:sz w:val="26"/>
          <w:szCs w:val="26"/>
        </w:rPr>
        <w:t> </w:t>
      </w:r>
    </w:p>
    <w:p w14:paraId="4D0FDDBE" w14:textId="77777777" w:rsidR="002C6867" w:rsidRPr="00710FF2" w:rsidRDefault="002C6867" w:rsidP="002C6867">
      <w:pPr>
        <w:widowControl w:val="0"/>
        <w:numPr>
          <w:ilvl w:val="0"/>
          <w:numId w:val="7"/>
        </w:numPr>
        <w:tabs>
          <w:tab w:val="left" w:pos="220"/>
          <w:tab w:val="left" w:pos="720"/>
        </w:tabs>
        <w:autoSpaceDE w:val="0"/>
        <w:autoSpaceDN w:val="0"/>
        <w:adjustRightInd w:val="0"/>
        <w:spacing w:line="360" w:lineRule="atLeast"/>
        <w:ind w:hanging="720"/>
        <w:jc w:val="both"/>
        <w:rPr>
          <w:rFonts w:cs="Times"/>
          <w:sz w:val="26"/>
          <w:szCs w:val="26"/>
        </w:rPr>
      </w:pPr>
      <w:r w:rsidRPr="00710FF2">
        <w:rPr>
          <w:rFonts w:cs="Times New Roman"/>
          <w:sz w:val="26"/>
          <w:szCs w:val="26"/>
        </w:rPr>
        <w:t>Not for Profit Activities in Art and Culture. Museums, developing strategic partnerships and fundraising.</w:t>
      </w:r>
    </w:p>
    <w:p w14:paraId="74BA9DA8" w14:textId="77777777" w:rsidR="002C6867" w:rsidRPr="006430A4" w:rsidRDefault="002C6867" w:rsidP="002C6867">
      <w:pPr>
        <w:widowControl w:val="0"/>
        <w:autoSpaceDE w:val="0"/>
        <w:autoSpaceDN w:val="0"/>
        <w:adjustRightInd w:val="0"/>
        <w:spacing w:line="360" w:lineRule="atLeast"/>
        <w:rPr>
          <w:rFonts w:cs="Times"/>
          <w:sz w:val="28"/>
          <w:szCs w:val="28"/>
        </w:rPr>
      </w:pPr>
      <w:r w:rsidRPr="006430A4">
        <w:rPr>
          <w:rFonts w:cs="Times New Roman"/>
          <w:sz w:val="28"/>
          <w:szCs w:val="28"/>
        </w:rPr>
        <w:t> </w:t>
      </w:r>
    </w:p>
    <w:p w14:paraId="32E803EC" w14:textId="5856A28A" w:rsidR="002C6867" w:rsidRPr="00947327" w:rsidRDefault="002C6867" w:rsidP="00947327">
      <w:pPr>
        <w:widowControl w:val="0"/>
        <w:autoSpaceDE w:val="0"/>
        <w:autoSpaceDN w:val="0"/>
        <w:adjustRightInd w:val="0"/>
        <w:spacing w:line="368" w:lineRule="atLeast"/>
        <w:rPr>
          <w:rFonts w:cs="Times"/>
          <w:sz w:val="28"/>
          <w:szCs w:val="28"/>
        </w:rPr>
      </w:pPr>
      <w:r w:rsidRPr="006430A4">
        <w:rPr>
          <w:rFonts w:cs="Times New Roman"/>
          <w:sz w:val="28"/>
          <w:szCs w:val="28"/>
        </w:rPr>
        <w:t> </w:t>
      </w:r>
    </w:p>
    <w:sectPr w:rsidR="002C6867" w:rsidRPr="00947327" w:rsidSect="00C00D55">
      <w:headerReference w:type="default" r:id="rId8"/>
      <w:pgSz w:w="11900" w:h="16840"/>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59547" w14:textId="77777777" w:rsidR="00A25DB5" w:rsidRDefault="00A25DB5" w:rsidP="006B7D4E">
      <w:r>
        <w:separator/>
      </w:r>
    </w:p>
  </w:endnote>
  <w:endnote w:type="continuationSeparator" w:id="0">
    <w:p w14:paraId="49F90B66" w14:textId="77777777" w:rsidR="00A25DB5" w:rsidRDefault="00A25DB5" w:rsidP="006B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F28C1" w14:textId="77777777" w:rsidR="00A25DB5" w:rsidRDefault="00A25DB5" w:rsidP="006B7D4E">
      <w:r>
        <w:separator/>
      </w:r>
    </w:p>
  </w:footnote>
  <w:footnote w:type="continuationSeparator" w:id="0">
    <w:p w14:paraId="7ECDE312" w14:textId="77777777" w:rsidR="00A25DB5" w:rsidRDefault="00A25DB5" w:rsidP="006B7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ECD4" w14:textId="53C23AD9" w:rsidR="006B7D4E" w:rsidRDefault="006B7D4E">
    <w:pPr>
      <w:pStyle w:val="Header"/>
      <w:rPr>
        <w:sz w:val="40"/>
      </w:rPr>
    </w:pPr>
    <w:r w:rsidRPr="006B7D4E">
      <w:rPr>
        <w:sz w:val="40"/>
      </w:rPr>
      <w:t>Arun Kumbhat</w:t>
    </w:r>
  </w:p>
  <w:p w14:paraId="24ADC2F0" w14:textId="153B7C33" w:rsidR="00947327" w:rsidRPr="00947327" w:rsidRDefault="00947327">
    <w:pPr>
      <w:pStyle w:val="Header"/>
      <w:rPr>
        <w:sz w:val="22"/>
      </w:rPr>
    </w:pPr>
    <w:r>
      <w:rPr>
        <w:sz w:val="22"/>
      </w:rPr>
      <w:t>arun.kumbhat@gmail.com</w:t>
    </w:r>
  </w:p>
  <w:p w14:paraId="54419D4F" w14:textId="6E20DF03" w:rsidR="00947327" w:rsidRPr="00947327" w:rsidRDefault="00947327">
    <w:pPr>
      <w:pStyle w:val="Header"/>
      <w:rPr>
        <w:sz w:val="22"/>
      </w:rPr>
    </w:pPr>
    <w:r w:rsidRPr="00947327">
      <w:rPr>
        <w:sz w:val="22"/>
      </w:rPr>
      <w:t>+91 98100 50478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5F4DBE"/>
    <w:multiLevelType w:val="hybridMultilevel"/>
    <w:tmpl w:val="871471F8"/>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891F8E"/>
    <w:multiLevelType w:val="hybridMultilevel"/>
    <w:tmpl w:val="A42CBAAE"/>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D21003"/>
    <w:multiLevelType w:val="hybridMultilevel"/>
    <w:tmpl w:val="7CD2011E"/>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016F2"/>
    <w:multiLevelType w:val="hybridMultilevel"/>
    <w:tmpl w:val="E3246600"/>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0107C"/>
    <w:multiLevelType w:val="hybridMultilevel"/>
    <w:tmpl w:val="3E2801E4"/>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46F2B"/>
    <w:multiLevelType w:val="hybridMultilevel"/>
    <w:tmpl w:val="47D8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43044"/>
    <w:multiLevelType w:val="hybridMultilevel"/>
    <w:tmpl w:val="9BE65B04"/>
    <w:lvl w:ilvl="0" w:tplc="000000C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D4C5C"/>
    <w:multiLevelType w:val="hybridMultilevel"/>
    <w:tmpl w:val="5172E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10"/>
  </w:num>
  <w:num w:numId="11">
    <w:abstractNumId w:val="8"/>
  </w:num>
  <w:num w:numId="12">
    <w:abstractNumId w:val="9"/>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67"/>
    <w:rsid w:val="000B1789"/>
    <w:rsid w:val="000F23D0"/>
    <w:rsid w:val="000F726C"/>
    <w:rsid w:val="001617E9"/>
    <w:rsid w:val="00207E2F"/>
    <w:rsid w:val="002305AF"/>
    <w:rsid w:val="00237BD6"/>
    <w:rsid w:val="002B796A"/>
    <w:rsid w:val="002B7C79"/>
    <w:rsid w:val="002C6867"/>
    <w:rsid w:val="003E4E66"/>
    <w:rsid w:val="0044565C"/>
    <w:rsid w:val="00460B45"/>
    <w:rsid w:val="004A075D"/>
    <w:rsid w:val="004A5668"/>
    <w:rsid w:val="004F77FB"/>
    <w:rsid w:val="005C0D45"/>
    <w:rsid w:val="005C3918"/>
    <w:rsid w:val="006108F3"/>
    <w:rsid w:val="006430A4"/>
    <w:rsid w:val="00650725"/>
    <w:rsid w:val="006B7D4E"/>
    <w:rsid w:val="006D748A"/>
    <w:rsid w:val="006E3E15"/>
    <w:rsid w:val="00710FF2"/>
    <w:rsid w:val="008418CE"/>
    <w:rsid w:val="00910CB2"/>
    <w:rsid w:val="0094050E"/>
    <w:rsid w:val="00947327"/>
    <w:rsid w:val="009F5A2E"/>
    <w:rsid w:val="00A25DB5"/>
    <w:rsid w:val="00C00D55"/>
    <w:rsid w:val="00C015EB"/>
    <w:rsid w:val="00C47901"/>
    <w:rsid w:val="00C50CCA"/>
    <w:rsid w:val="00C9076D"/>
    <w:rsid w:val="00CC353A"/>
    <w:rsid w:val="00D85E82"/>
    <w:rsid w:val="00E1145A"/>
    <w:rsid w:val="00E26BD0"/>
    <w:rsid w:val="00E3037E"/>
    <w:rsid w:val="00E3574C"/>
    <w:rsid w:val="00E428D2"/>
    <w:rsid w:val="00E95BFB"/>
    <w:rsid w:val="00EB3205"/>
    <w:rsid w:val="00F444BE"/>
    <w:rsid w:val="00F602C7"/>
    <w:rsid w:val="00FB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49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48A"/>
    <w:pPr>
      <w:ind w:left="720"/>
      <w:contextualSpacing/>
    </w:pPr>
  </w:style>
  <w:style w:type="paragraph" w:styleId="Header">
    <w:name w:val="header"/>
    <w:basedOn w:val="Normal"/>
    <w:link w:val="HeaderChar"/>
    <w:uiPriority w:val="99"/>
    <w:unhideWhenUsed/>
    <w:rsid w:val="006B7D4E"/>
    <w:pPr>
      <w:tabs>
        <w:tab w:val="center" w:pos="4513"/>
        <w:tab w:val="right" w:pos="9026"/>
      </w:tabs>
    </w:pPr>
  </w:style>
  <w:style w:type="character" w:customStyle="1" w:styleId="HeaderChar">
    <w:name w:val="Header Char"/>
    <w:basedOn w:val="DefaultParagraphFont"/>
    <w:link w:val="Header"/>
    <w:uiPriority w:val="99"/>
    <w:rsid w:val="006B7D4E"/>
  </w:style>
  <w:style w:type="paragraph" w:styleId="Footer">
    <w:name w:val="footer"/>
    <w:basedOn w:val="Normal"/>
    <w:link w:val="FooterChar"/>
    <w:uiPriority w:val="99"/>
    <w:unhideWhenUsed/>
    <w:rsid w:val="006B7D4E"/>
    <w:pPr>
      <w:tabs>
        <w:tab w:val="center" w:pos="4513"/>
        <w:tab w:val="right" w:pos="9026"/>
      </w:tabs>
    </w:pPr>
  </w:style>
  <w:style w:type="character" w:customStyle="1" w:styleId="FooterChar">
    <w:name w:val="Footer Char"/>
    <w:basedOn w:val="DefaultParagraphFont"/>
    <w:link w:val="Footer"/>
    <w:uiPriority w:val="99"/>
    <w:rsid w:val="006B7D4E"/>
  </w:style>
  <w:style w:type="character" w:styleId="Hyperlink">
    <w:name w:val="Hyperlink"/>
    <w:basedOn w:val="DefaultParagraphFont"/>
    <w:uiPriority w:val="99"/>
    <w:unhideWhenUsed/>
    <w:rsid w:val="00947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1077</Words>
  <Characters>6142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2019-11-05T04:02:00Z</dcterms:created>
  <dcterms:modified xsi:type="dcterms:W3CDTF">2019-12-20T06:15:00Z</dcterms:modified>
</cp:coreProperties>
</file>